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BA308" w14:textId="4FC912E2" w:rsidR="002D625B" w:rsidRDefault="003532F9" w:rsidP="00CA4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2F9">
        <w:rPr>
          <w:rFonts w:ascii="Times New Roman" w:hAnsi="Times New Roman" w:cs="Times New Roman"/>
          <w:sz w:val="28"/>
          <w:szCs w:val="28"/>
        </w:rPr>
        <w:t>Ruff Figural Fluency Test (RFFT)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104" w:rsidRPr="00CA4104">
        <w:rPr>
          <w:rFonts w:ascii="Times New Roman" w:hAnsi="Times New Roman" w:cs="Times New Roman"/>
          <w:sz w:val="28"/>
          <w:szCs w:val="28"/>
        </w:rPr>
        <w:t>References</w:t>
      </w:r>
    </w:p>
    <w:p w14:paraId="729B3A4B" w14:textId="32436979" w:rsidR="00FD726D" w:rsidRDefault="00FD726D" w:rsidP="00CA410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yperlink"/>
          </w:rPr>
          <w:t>https://www.mendeley.com/community/ruff-figural-fluency-test(rfft)/</w:t>
        </w:r>
      </w:hyperlink>
      <w:bookmarkStart w:id="0" w:name="_GoBack"/>
      <w:bookmarkEnd w:id="0"/>
    </w:p>
    <w:p w14:paraId="23ACF892" w14:textId="77777777" w:rsidR="00252E8F" w:rsidRDefault="00252E8F" w:rsidP="00252E8F">
      <w:pPr>
        <w:pStyle w:val="NormalWeb"/>
        <w:ind w:left="480" w:hanging="480"/>
      </w:pPr>
      <w:r>
        <w:t xml:space="preserve">Acosta Barreto, M. R., Avendaño Prieto, B. L., Martínez, M., &amp; Romero, L. M. (2014). Analisis psicométrico del “Test de Fuidez de Diseños de Ruff” en población universitaria de Bogotá. [Psychometric analysis of the Ruff Figural Fluency Test in a university population of Bogota.]. </w:t>
      </w:r>
      <w:r>
        <w:rPr>
          <w:i/>
          <w:iCs/>
        </w:rPr>
        <w:t>Acta Colombiana de Psicología</w:t>
      </w:r>
      <w:r>
        <w:t xml:space="preserve">, </w:t>
      </w:r>
      <w:r>
        <w:rPr>
          <w:i/>
          <w:iCs/>
        </w:rPr>
        <w:t>17</w:t>
      </w:r>
      <w:r>
        <w:t>(1), 45–52. https://doi.org/10.14718/ACP.2014.17.1.5</w:t>
      </w:r>
    </w:p>
    <w:p w14:paraId="3DC8B5A8" w14:textId="77777777" w:rsidR="00252E8F" w:rsidRDefault="00252E8F" w:rsidP="00252E8F">
      <w:pPr>
        <w:pStyle w:val="NormalWeb"/>
        <w:ind w:left="480" w:hanging="480"/>
      </w:pPr>
      <w:r>
        <w:t xml:space="preserve">Agranovich, A. (2005). Cross-Cultural Differences in Neuropsychological Performance: A Comparison between Russian and American Samples. In </w:t>
      </w:r>
      <w:r>
        <w:rPr>
          <w:i/>
          <w:iCs/>
        </w:rPr>
        <w:t>A. R. Luria and contemporary psychology: Festschrift celebrating the centennial of the birth of Luria.</w:t>
      </w:r>
      <w:r>
        <w:t xml:space="preserve"> (pp. 187–194). Agranovich, Anna: Department of Psychology, University of North Carolina, Chapel Hill, NC, US, 27599, annaayers@yahoo.com: Nova Science Publishers.</w:t>
      </w:r>
    </w:p>
    <w:p w14:paraId="57EDC5D9" w14:textId="77777777" w:rsidR="00252E8F" w:rsidRDefault="00252E8F" w:rsidP="00252E8F">
      <w:pPr>
        <w:pStyle w:val="NormalWeb"/>
        <w:ind w:left="480" w:hanging="480"/>
      </w:pPr>
      <w:r>
        <w:t xml:space="preserve">Agranovich, A. V, Panter, A. T., Puente, A. E., &amp; Touradji, P. (2011). The culture of time in neuropsychological assessment: Exploring the effects of culture-specific time attitudes on timed test performance in Russian and American samples. </w:t>
      </w:r>
      <w:r>
        <w:rPr>
          <w:i/>
          <w:iCs/>
        </w:rPr>
        <w:t>Journal of the International Neuropsychological Society</w:t>
      </w:r>
      <w:r>
        <w:t>, Vol. 17, pp. 692–701. https://doi.org/10.1017/S1355617711000592</w:t>
      </w:r>
    </w:p>
    <w:p w14:paraId="57CBEB2D" w14:textId="77777777" w:rsidR="00252E8F" w:rsidRDefault="00252E8F" w:rsidP="00252E8F">
      <w:pPr>
        <w:pStyle w:val="NormalWeb"/>
        <w:ind w:left="480" w:hanging="480"/>
      </w:pPr>
      <w:r>
        <w:t xml:space="preserve">Agranovich, A. V, &amp; Puente, A. E. (2007). Do Russian and American normal adults perform similarly on neuropsychological tests? Preliminary findings on the relationship between culture and test performance. </w:t>
      </w:r>
      <w:r>
        <w:rPr>
          <w:i/>
          <w:iCs/>
        </w:rPr>
        <w:t>Archives of Clinical Neuropsychology</w:t>
      </w:r>
      <w:r>
        <w:t>, Vol. 22, pp. 273–282. https://doi.org/10.1016/j.acn.2007.01.003</w:t>
      </w:r>
    </w:p>
    <w:p w14:paraId="4509F2EA" w14:textId="77777777" w:rsidR="00252E8F" w:rsidRDefault="00252E8F" w:rsidP="00252E8F">
      <w:pPr>
        <w:pStyle w:val="NormalWeb"/>
        <w:ind w:left="480" w:hanging="480"/>
      </w:pPr>
      <w:r>
        <w:t xml:space="preserve">Aizpurua, A., &amp; Koutstaal, W. (2010). Aging and flexible remembering: Contributions of conceptual span, fluid intelligence, and frontal functioning. </w:t>
      </w:r>
      <w:r>
        <w:rPr>
          <w:i/>
          <w:iCs/>
        </w:rPr>
        <w:t>Psychology and Aging</w:t>
      </w:r>
      <w:r>
        <w:t>, Vol. 25, pp. 193–207. https://doi.org/10.1037/a0018198</w:t>
      </w:r>
    </w:p>
    <w:p w14:paraId="29B8E57C" w14:textId="77777777" w:rsidR="00252E8F" w:rsidRDefault="00252E8F" w:rsidP="00252E8F">
      <w:pPr>
        <w:pStyle w:val="NormalWeb"/>
        <w:ind w:left="480" w:hanging="480"/>
      </w:pPr>
      <w:r>
        <w:t xml:space="preserve">Ajilore, O., Narr, K., Rosenthal, J., Pham, D., Hamilton, L., Watari, K., … Kumar, A. (2010). Regional cortical gray matter thickness differences associated with type 2 diabetes and major depression. </w:t>
      </w:r>
      <w:r>
        <w:rPr>
          <w:i/>
          <w:iCs/>
        </w:rPr>
        <w:t>Psychiatry Research: Neuroimaging</w:t>
      </w:r>
      <w:r>
        <w:t>, Vol. 184, pp. 63–70. https://doi.org/10.1016/j.pscychresns.2010.07.003</w:t>
      </w:r>
    </w:p>
    <w:p w14:paraId="35487DCB" w14:textId="77777777" w:rsidR="00252E8F" w:rsidRDefault="00252E8F" w:rsidP="00252E8F">
      <w:pPr>
        <w:pStyle w:val="NormalWeb"/>
        <w:ind w:left="480" w:hanging="480"/>
      </w:pPr>
      <w:r>
        <w:t xml:space="preserve">Aricò, D., Drago, V., Foster, P. S., Heilman, K. M., Williamson, J., &amp; Ferri, R. (2010). Effects of NREM sleep instability on cognitive processing. </w:t>
      </w:r>
      <w:r>
        <w:rPr>
          <w:i/>
          <w:iCs/>
        </w:rPr>
        <w:t>Sleep Medicine</w:t>
      </w:r>
      <w:r>
        <w:t>, Vol. 11, pp. 791–798. https://doi.org/10.1016/j.sleep.2010.02.009</w:t>
      </w:r>
    </w:p>
    <w:p w14:paraId="390EB3FB" w14:textId="77777777" w:rsidR="00252E8F" w:rsidRDefault="00252E8F" w:rsidP="00252E8F">
      <w:pPr>
        <w:pStyle w:val="NormalWeb"/>
        <w:ind w:left="480" w:hanging="480"/>
      </w:pPr>
      <w:r>
        <w:t xml:space="preserve">Baker, R., Coenen, P., Howie, E., Lee, J., Williamson, A., &amp; Straker, L. (2018). A detailed description of the short-term musculoskeletal and cognitive effects of prolonged standing for office computer work. </w:t>
      </w:r>
      <w:r>
        <w:rPr>
          <w:i/>
          <w:iCs/>
        </w:rPr>
        <w:t>Ergonomics</w:t>
      </w:r>
      <w:r>
        <w:t>, Vol. 61, pp. 877–890. https://doi.org/10.1080/00140139.2017.1420825</w:t>
      </w:r>
    </w:p>
    <w:p w14:paraId="041B78DB" w14:textId="77777777" w:rsidR="00252E8F" w:rsidRDefault="00252E8F" w:rsidP="00252E8F">
      <w:pPr>
        <w:pStyle w:val="NormalWeb"/>
        <w:ind w:left="480" w:hanging="480"/>
      </w:pPr>
      <w:r>
        <w:lastRenderedPageBreak/>
        <w:t xml:space="preserve">Baker, R., Coenen, P., Howie, E., Lee, J., Williamson, A., &amp; Straker, L. (2018). Musculoskeletal and cognitive effects of a movement intervention during prolonged standing for office work. </w:t>
      </w:r>
      <w:r>
        <w:rPr>
          <w:i/>
          <w:iCs/>
        </w:rPr>
        <w:t>Human Factors</w:t>
      </w:r>
      <w:r>
        <w:t>, Vol. 60, pp. 947–961. https://doi.org/10.1177/0018720818783945</w:t>
      </w:r>
    </w:p>
    <w:p w14:paraId="2CF826C7" w14:textId="77777777" w:rsidR="00252E8F" w:rsidRDefault="00252E8F" w:rsidP="00252E8F">
      <w:pPr>
        <w:pStyle w:val="NormalWeb"/>
        <w:ind w:left="480" w:hanging="480"/>
      </w:pPr>
      <w:r>
        <w:t xml:space="preserve">Banerjee, P., &amp; White, D. A. (2015). Clinical assessment of organizational strategy: An examination of healthy adults. </w:t>
      </w:r>
      <w:r>
        <w:rPr>
          <w:i/>
          <w:iCs/>
        </w:rPr>
        <w:t>Psychological Assessment</w:t>
      </w:r>
      <w:r>
        <w:t>, Vol. 27, pp. 726–732. https://doi.org/10.1037/pas0000077</w:t>
      </w:r>
    </w:p>
    <w:p w14:paraId="46F46321" w14:textId="77777777" w:rsidR="00252E8F" w:rsidRDefault="00252E8F" w:rsidP="00252E8F">
      <w:pPr>
        <w:pStyle w:val="NormalWeb"/>
        <w:ind w:left="480" w:hanging="480"/>
      </w:pPr>
      <w:r>
        <w:t xml:space="preserve">Bawden, H. N., Salisbury, S., Eskes, G., &amp; Morehouse, R. (2009). Neuropsychological functioning following craniopharyngioma removal. </w:t>
      </w:r>
      <w:r>
        <w:rPr>
          <w:i/>
          <w:iCs/>
        </w:rPr>
        <w:t>Journal of Clinical and Experimental Neuropsychology</w:t>
      </w:r>
      <w:r>
        <w:t>, Vol. 31, pp. 140–144. https://doi.org/10.1080/13803390802064599</w:t>
      </w:r>
    </w:p>
    <w:p w14:paraId="288BC3BA" w14:textId="77777777" w:rsidR="00252E8F" w:rsidRDefault="00252E8F" w:rsidP="00252E8F">
      <w:pPr>
        <w:pStyle w:val="NormalWeb"/>
        <w:ind w:left="480" w:hanging="480"/>
      </w:pPr>
      <w:r>
        <w:t xml:space="preserve">Billingsley-Marshall, R. L., Basso, M. R., Lund, B. C., Hernandez, E. R., Johnson, C. L., Drevets, W. C., … Yates, W. R. (2013). Executive function in eating disorders: The role of state anxiety. </w:t>
      </w:r>
      <w:r>
        <w:rPr>
          <w:i/>
          <w:iCs/>
        </w:rPr>
        <w:t>International Journal of Eating Disorders</w:t>
      </w:r>
      <w:r>
        <w:t>, Vol. 46, pp. 316–321. https://doi.org/10.1002/eat.22086</w:t>
      </w:r>
    </w:p>
    <w:p w14:paraId="14E08F23" w14:textId="77777777" w:rsidR="00252E8F" w:rsidRDefault="00252E8F" w:rsidP="00252E8F">
      <w:pPr>
        <w:pStyle w:val="NormalWeb"/>
        <w:ind w:left="480" w:hanging="480"/>
      </w:pPr>
      <w:r>
        <w:t xml:space="preserve">Blume, A. W., &amp; Marlatt, G. A. (2009). The role of executive functions in changing substance use: What we know and what we need to know. </w:t>
      </w:r>
      <w:r>
        <w:rPr>
          <w:i/>
          <w:iCs/>
        </w:rPr>
        <w:t>Annals of Behavioral Medicine</w:t>
      </w:r>
      <w:r>
        <w:t>, Vol. 37, pp. 117–125. https://doi.org/10.1007/s12160-009-9093-8</w:t>
      </w:r>
    </w:p>
    <w:p w14:paraId="05E00005" w14:textId="77777777" w:rsidR="00252E8F" w:rsidRDefault="00252E8F" w:rsidP="00252E8F">
      <w:pPr>
        <w:pStyle w:val="NormalWeb"/>
        <w:ind w:left="480" w:hanging="480"/>
      </w:pPr>
      <w:r>
        <w:t xml:space="preserve">Blume, A. W., Schmaling, K. B., &amp; Marlatt, G. A. (2005). Memory, executive cognitive function, and readiness to change drinking behavior. </w:t>
      </w:r>
      <w:r>
        <w:rPr>
          <w:i/>
          <w:iCs/>
        </w:rPr>
        <w:t>Addictive Behaviors</w:t>
      </w:r>
      <w:r>
        <w:t>, Vol. 30, pp. 301–314. https://doi.org/10.1016/j.addbeh.2004.05.019</w:t>
      </w:r>
    </w:p>
    <w:p w14:paraId="7D6D6C2C" w14:textId="77777777" w:rsidR="00252E8F" w:rsidRDefault="00252E8F" w:rsidP="00252E8F">
      <w:pPr>
        <w:pStyle w:val="NormalWeb"/>
        <w:ind w:left="480" w:hanging="480"/>
      </w:pPr>
      <w:r>
        <w:t xml:space="preserve">Boada, R., Janusz, J., Hutaff-Lee, C., &amp; Tartaglia, N. (2009). The cognitive phenotype in Klinefelter syndrome: A review of the literature including genetic and hormonal factors. </w:t>
      </w:r>
      <w:r>
        <w:rPr>
          <w:i/>
          <w:iCs/>
        </w:rPr>
        <w:t>Developmental Disabilities Research Reviews</w:t>
      </w:r>
      <w:r>
        <w:t>, Vol. 15, pp. 284–294. https://doi.org/10.1002/ddrr.83</w:t>
      </w:r>
    </w:p>
    <w:p w14:paraId="69DBC234" w14:textId="77777777" w:rsidR="00252E8F" w:rsidRDefault="00252E8F" w:rsidP="00252E8F">
      <w:pPr>
        <w:pStyle w:val="NormalWeb"/>
        <w:ind w:left="480" w:hanging="480"/>
      </w:pPr>
      <w:r>
        <w:t xml:space="preserve">Bonnet, M. C., Deloire, M. S. A., Salort, E., Dousset, V., Petry, K. G., &amp; Brochet, B. (2006). Evidence of cognitive compensation associated with educational level in early relapsing-remitting multiple sclerosis. </w:t>
      </w:r>
      <w:r>
        <w:rPr>
          <w:i/>
          <w:iCs/>
        </w:rPr>
        <w:t>Journal of the Neurological Sciences</w:t>
      </w:r>
      <w:r>
        <w:t>, Vol. 251, pp. 23–28. https://doi.org/10.1016/j.jns.2006.08.002</w:t>
      </w:r>
    </w:p>
    <w:p w14:paraId="2EB62639" w14:textId="77777777" w:rsidR="00252E8F" w:rsidRDefault="00252E8F" w:rsidP="00252E8F">
      <w:pPr>
        <w:pStyle w:val="NormalWeb"/>
        <w:ind w:left="480" w:hanging="480"/>
      </w:pPr>
      <w:r>
        <w:t xml:space="preserve">Boone, K. B. (2013). </w:t>
      </w:r>
      <w:r>
        <w:rPr>
          <w:i/>
          <w:iCs/>
        </w:rPr>
        <w:t>Clinical practice of forensic neuropsychology: An evidence-based approach.</w:t>
      </w:r>
      <w:r>
        <w:t xml:space="preserve"> Retrieved from http://search.ebscohost.com/login.aspx?direct=true&amp;db=psyh&amp;AN=2012-28909-000&amp;site=ehost-live</w:t>
      </w:r>
    </w:p>
    <w:p w14:paraId="1CE530AD" w14:textId="77777777" w:rsidR="00252E8F" w:rsidRDefault="00252E8F" w:rsidP="00252E8F">
      <w:pPr>
        <w:pStyle w:val="NormalWeb"/>
        <w:ind w:left="480" w:hanging="480"/>
      </w:pPr>
      <w:r>
        <w:t xml:space="preserve">Boonstra, A. M., Kooij, J. J. S., Buitelaar, J. K., Oosterlaan, J., Sergeant, J. A., Heister, J. G. A. M. A., &amp; Franke, B. (2008). An exploratory study of the relationship between four Candidate genes and neurocognitive performance in adult ADHD. </w:t>
      </w:r>
      <w:r>
        <w:rPr>
          <w:i/>
          <w:iCs/>
        </w:rPr>
        <w:t>American Journal of Medical Genetics Part B: Neuropsychiatric Genetics</w:t>
      </w:r>
      <w:r>
        <w:t xml:space="preserve">, </w:t>
      </w:r>
      <w:r>
        <w:rPr>
          <w:i/>
          <w:iCs/>
        </w:rPr>
        <w:t>147B</w:t>
      </w:r>
      <w:r>
        <w:t>(3), 397–402. https://doi.org/10.1002/ajmg.b.30595</w:t>
      </w:r>
    </w:p>
    <w:p w14:paraId="1F8919C4" w14:textId="77777777" w:rsidR="00252E8F" w:rsidRDefault="00252E8F" w:rsidP="00252E8F">
      <w:pPr>
        <w:pStyle w:val="NormalWeb"/>
        <w:ind w:left="480" w:hanging="480"/>
      </w:pPr>
      <w:r>
        <w:lastRenderedPageBreak/>
        <w:t xml:space="preserve">Boonstra, A. M., Kooij, J. J. S., Oosterlaan, J., Sergeant, J. A., &amp; Buitelaar, J. K. (2010). To act or not to act, that’s the problem: Primarily inhibition difficulties in adult ADHD. </w:t>
      </w:r>
      <w:r>
        <w:rPr>
          <w:i/>
          <w:iCs/>
        </w:rPr>
        <w:t>Neuropsychology</w:t>
      </w:r>
      <w:r>
        <w:t>, Vol. 24, pp. 209–221. https://doi.org/10.1037/a0017670</w:t>
      </w:r>
    </w:p>
    <w:p w14:paraId="69AE4187" w14:textId="77777777" w:rsidR="00252E8F" w:rsidRDefault="00252E8F" w:rsidP="00252E8F">
      <w:pPr>
        <w:pStyle w:val="NormalWeb"/>
        <w:ind w:left="480" w:hanging="480"/>
      </w:pPr>
      <w:r>
        <w:t xml:space="preserve">Bragin, V., Chemodanova, M., Dzhafarova, N., Bragin, I., Czerniawski, J. L., &amp; Aliev, G. (2005). Integrated treatment approach improves cognitive function in demented and clinically depressed patients. </w:t>
      </w:r>
      <w:r>
        <w:rPr>
          <w:i/>
          <w:iCs/>
        </w:rPr>
        <w:t>American Journal of Alzheimer’s Disease and Other Dementias</w:t>
      </w:r>
      <w:r>
        <w:t>, Vol. 20, pp. 21–26. https://doi.org/10.1177/153331750502000103</w:t>
      </w:r>
    </w:p>
    <w:p w14:paraId="5D14C344" w14:textId="77777777" w:rsidR="00252E8F" w:rsidRDefault="00252E8F" w:rsidP="00252E8F">
      <w:pPr>
        <w:pStyle w:val="NormalWeb"/>
        <w:ind w:left="480" w:hanging="480"/>
      </w:pPr>
      <w:r>
        <w:t xml:space="preserve">Brown, A. S., Vinogradov, S., Kremen, W. S., Poole, J. H., Bao, Y., Kern, D., &amp; McKeague, I. W. (2011). Association of maternal genital and reproductive infections with verbal memory and motor deficits in adult schizophrenia. </w:t>
      </w:r>
      <w:r>
        <w:rPr>
          <w:i/>
          <w:iCs/>
        </w:rPr>
        <w:t>Psychiatry Research</w:t>
      </w:r>
      <w:r>
        <w:t>, Vol. 188, pp. 179–186. https://doi.org/10.1016/j.psychres.2011.04.020</w:t>
      </w:r>
    </w:p>
    <w:p w14:paraId="0093DEC6" w14:textId="77777777" w:rsidR="00252E8F" w:rsidRDefault="00252E8F" w:rsidP="00252E8F">
      <w:pPr>
        <w:pStyle w:val="NormalWeb"/>
        <w:ind w:left="480" w:hanging="480"/>
      </w:pPr>
      <w:r>
        <w:t xml:space="preserve">Brown, A. S., Vinogradov, S., Kremen, W. S., Poole, J. H., Deicken, R. F., Penner, J. D., … Schaefer, C. A. (2009). Prenatal exposure to maternal infection and executive dysfunction in adult schizophrenia. </w:t>
      </w:r>
      <w:r>
        <w:rPr>
          <w:i/>
          <w:iCs/>
        </w:rPr>
        <w:t>The American Journal of Psychiatry</w:t>
      </w:r>
      <w:r>
        <w:t>, Vol. 166, pp. 683–690. https://doi.org/10.1176/appi.ajp.2008.08010089</w:t>
      </w:r>
    </w:p>
    <w:p w14:paraId="43D607F4" w14:textId="77777777" w:rsidR="00252E8F" w:rsidRDefault="00252E8F" w:rsidP="00252E8F">
      <w:pPr>
        <w:pStyle w:val="NormalWeb"/>
        <w:ind w:left="480" w:hanging="480"/>
      </w:pPr>
      <w:r>
        <w:t xml:space="preserve">Busch, R. M., Chapin, J. S., Haut, J. S., Dulay, M. F., Naugle, R. I., &amp; Najm, I. (2013). Word-finding difficulties confound performance on verbal cognitive measures in adults with intractable left temporal lobe epilepsy. </w:t>
      </w:r>
      <w:r>
        <w:rPr>
          <w:i/>
          <w:iCs/>
        </w:rPr>
        <w:t>Epilepsia</w:t>
      </w:r>
      <w:r>
        <w:t>, Vol. 54, pp. e37–e40. https://doi.org/10.1111/epi.12088</w:t>
      </w:r>
    </w:p>
    <w:p w14:paraId="04FBF410" w14:textId="77777777" w:rsidR="00252E8F" w:rsidRDefault="00252E8F" w:rsidP="00252E8F">
      <w:pPr>
        <w:pStyle w:val="NormalWeb"/>
        <w:ind w:left="480" w:hanging="480"/>
      </w:pPr>
      <w:r>
        <w:t xml:space="preserve">Caligiuri, M. P., Hellige, J. B., Cherry, B. J., Kwok, W., Lulow, L. L., &amp; Lohr, J. B. (2005). Lateralized cognitive dysfunction and psychotic symptoms in schizophrenia. </w:t>
      </w:r>
      <w:r>
        <w:rPr>
          <w:i/>
          <w:iCs/>
        </w:rPr>
        <w:t>Schizophrenia Research</w:t>
      </w:r>
      <w:r>
        <w:t>, Vol. 80, pp. 151–161. https://doi.org/10.1016/j.schres.2005.07.030</w:t>
      </w:r>
    </w:p>
    <w:p w14:paraId="50CEAF47" w14:textId="77777777" w:rsidR="00252E8F" w:rsidRDefault="00252E8F" w:rsidP="00252E8F">
      <w:pPr>
        <w:pStyle w:val="NormalWeb"/>
        <w:ind w:left="480" w:hanging="480"/>
      </w:pPr>
      <w:r>
        <w:t xml:space="preserve">Carone, D. A., &amp; Ben-Porath, Y. S. (2014). Dementia does not preclude very reliable responding on the MMPI-2 RF: A case report. </w:t>
      </w:r>
      <w:r>
        <w:rPr>
          <w:i/>
          <w:iCs/>
        </w:rPr>
        <w:t>The Clinical Neuropsychologist</w:t>
      </w:r>
      <w:r>
        <w:t>, Vol. 28, pp. 1019–1029. https://doi.org/10.1080/13854046.2014.930182</w:t>
      </w:r>
    </w:p>
    <w:p w14:paraId="242709BE" w14:textId="77777777" w:rsidR="00252E8F" w:rsidRDefault="00252E8F" w:rsidP="00252E8F">
      <w:pPr>
        <w:pStyle w:val="NormalWeb"/>
        <w:ind w:left="480" w:hanging="480"/>
      </w:pPr>
      <w:r>
        <w:t xml:space="preserve">Carrión, R. E., Goldberg, T. E., McLaughlin, D., Auther, A. M., Correll, C. U., &amp; Cornblatt, B. A. (2011). Impact of neurocognition on social and role functioning in individuals at clinical high risk for psychosis. </w:t>
      </w:r>
      <w:r>
        <w:rPr>
          <w:i/>
          <w:iCs/>
        </w:rPr>
        <w:t>The American Journal of Psychiatry</w:t>
      </w:r>
      <w:r>
        <w:t>, Vol. 168, pp. 806–813. https://doi.org/10.1176/appi.ajp.2011.10081209</w:t>
      </w:r>
    </w:p>
    <w:p w14:paraId="08AD746D" w14:textId="77777777" w:rsidR="00252E8F" w:rsidRDefault="00252E8F" w:rsidP="00252E8F">
      <w:pPr>
        <w:pStyle w:val="NormalWeb"/>
        <w:ind w:left="480" w:hanging="480"/>
      </w:pPr>
      <w:r>
        <w:t xml:space="preserve">Chan, K. W. S., Lee, T. M. C., Siu, A. M. H., Wong, D. P. L., Kam, C.-M., Tsang, S. K. M., &amp; Chan, C. C. H. (2013). Effects of chronic ketamine use on frontal and medial temporal cognition. </w:t>
      </w:r>
      <w:r>
        <w:rPr>
          <w:i/>
          <w:iCs/>
        </w:rPr>
        <w:t>Addictive Behaviors</w:t>
      </w:r>
      <w:r>
        <w:t>, Vol. 38, pp. 2128–2132. https://doi.org/10.1016/j.addbeh.2013.01.014</w:t>
      </w:r>
    </w:p>
    <w:p w14:paraId="01582822" w14:textId="77777777" w:rsidR="00252E8F" w:rsidRDefault="00252E8F" w:rsidP="00252E8F">
      <w:pPr>
        <w:pStyle w:val="NormalWeb"/>
        <w:ind w:left="480" w:hanging="480"/>
      </w:pPr>
      <w:r>
        <w:t xml:space="preserve">Chang, L., Yakupov, R., Cloak, C., &amp; Ernst, T. (2006). Marijuana use is associated with a reorganized visual-attention network and cerebellar hypoactivation. </w:t>
      </w:r>
      <w:r>
        <w:rPr>
          <w:i/>
          <w:iCs/>
        </w:rPr>
        <w:t>Brain: A Journal of Neurology</w:t>
      </w:r>
      <w:r>
        <w:t xml:space="preserve">, </w:t>
      </w:r>
      <w:r>
        <w:rPr>
          <w:i/>
          <w:iCs/>
        </w:rPr>
        <w:t>129</w:t>
      </w:r>
      <w:r>
        <w:t>(5), 1096–1112. https://doi.org/10.1093/brain/awl064</w:t>
      </w:r>
    </w:p>
    <w:p w14:paraId="2E084C1C" w14:textId="77777777" w:rsidR="00252E8F" w:rsidRDefault="00252E8F" w:rsidP="00252E8F">
      <w:pPr>
        <w:pStyle w:val="NormalWeb"/>
        <w:ind w:left="480" w:hanging="480"/>
      </w:pPr>
      <w:r>
        <w:lastRenderedPageBreak/>
        <w:t xml:space="preserve">Chang, L., Holt, J. L., Yakupov, R., Jiang, C. S., &amp; Ernst, T. (2013). Lower cognitive reserve in the aging human immunodeficiency virus-infected brain. </w:t>
      </w:r>
      <w:r>
        <w:rPr>
          <w:i/>
          <w:iCs/>
        </w:rPr>
        <w:t>Neurobiology of Aging</w:t>
      </w:r>
      <w:r>
        <w:t>, Vol. 34, pp. 1240–1253. https://doi.org/10.1016/j.neurobiolaging.2012.10.012</w:t>
      </w:r>
    </w:p>
    <w:p w14:paraId="0F5CAB03" w14:textId="77777777" w:rsidR="00252E8F" w:rsidRDefault="00252E8F" w:rsidP="00252E8F">
      <w:pPr>
        <w:pStyle w:val="NormalWeb"/>
        <w:ind w:left="480" w:hanging="480"/>
      </w:pPr>
      <w:r>
        <w:t xml:space="preserve">Chang, L., Jiang, C., Cunningham, E., Buchthal, S., Douet, V., Andres, M., &amp; Ernst, T. (2014). Effects of APOE e4, age, and HIV on glial metabolites and cognitive deficits. </w:t>
      </w:r>
      <w:r>
        <w:rPr>
          <w:i/>
          <w:iCs/>
        </w:rPr>
        <w:t>Neurology</w:t>
      </w:r>
      <w:r>
        <w:t>, Vol. 82, pp. 2213–2222. https://doi.org/10.1212/WNL.0000000000000526</w:t>
      </w:r>
    </w:p>
    <w:p w14:paraId="71195316" w14:textId="77777777" w:rsidR="00252E8F" w:rsidRDefault="00252E8F" w:rsidP="00252E8F">
      <w:pPr>
        <w:pStyle w:val="NormalWeb"/>
        <w:ind w:left="480" w:hanging="480"/>
      </w:pPr>
      <w:r>
        <w:t xml:space="preserve">Cohen, R. A., &amp; Hoth, K. F. (2015). Neuropsychology of heart failure. In </w:t>
      </w:r>
      <w:r>
        <w:rPr>
          <w:i/>
          <w:iCs/>
        </w:rPr>
        <w:t>Neuropsychology of cardiovascular disease, 2nd ed.</w:t>
      </w:r>
      <w:r>
        <w:t xml:space="preserve"> (pp. 409–473). New York,  NY,  US: Psychology Press.</w:t>
      </w:r>
    </w:p>
    <w:p w14:paraId="73957600" w14:textId="77777777" w:rsidR="00252E8F" w:rsidRDefault="00252E8F" w:rsidP="00252E8F">
      <w:pPr>
        <w:pStyle w:val="NormalWeb"/>
        <w:ind w:left="480" w:hanging="480"/>
      </w:pPr>
      <w:r>
        <w:t xml:space="preserve">Czobor, P., Jaeger, J., Berns, S. M., Gonzalez, C., &amp; Loftus, S. (2007). Neuropsychological symptom dimensions in bipolar disorder and schizophrenia. </w:t>
      </w:r>
      <w:r>
        <w:rPr>
          <w:i/>
          <w:iCs/>
        </w:rPr>
        <w:t>Bipolar Disorders</w:t>
      </w:r>
      <w:r>
        <w:t>, Vol. 9, pp. 71–92. https://doi.org/10.1111/j.1399-5618.2007.00428.x</w:t>
      </w:r>
    </w:p>
    <w:p w14:paraId="47DCE219" w14:textId="77777777" w:rsidR="00252E8F" w:rsidRDefault="00252E8F" w:rsidP="00252E8F">
      <w:pPr>
        <w:pStyle w:val="NormalWeb"/>
        <w:ind w:left="480" w:hanging="480"/>
      </w:pPr>
      <w:r>
        <w:t xml:space="preserve">Deloire, M. S. A., Ruet, A., Hamel, D., Bonnet, M., Dousset, V., &amp; Brochet, B. (2011). MRI predictors of cognitive outcome in early multiple sclerosis. </w:t>
      </w:r>
      <w:r>
        <w:rPr>
          <w:i/>
          <w:iCs/>
        </w:rPr>
        <w:t>Neurology</w:t>
      </w:r>
      <w:r>
        <w:t>, Vol. 76, pp. 1161–1167. https://doi.org/10.1212/WNL.0b013e318212a8be</w:t>
      </w:r>
    </w:p>
    <w:p w14:paraId="7FDABBE9" w14:textId="77777777" w:rsidR="00252E8F" w:rsidRDefault="00252E8F" w:rsidP="00252E8F">
      <w:pPr>
        <w:pStyle w:val="NormalWeb"/>
        <w:ind w:left="480" w:hanging="480"/>
      </w:pPr>
      <w:r>
        <w:t xml:space="preserve">Díaz-Santos, M., Cao, B., Yazdanbakhsh, A., Norton, D. J., Neargarder, S., &amp; Cronin-Golomb, A. (2015). Perceptual, cognitive, and personality rigidity in Parkinson’s disease. </w:t>
      </w:r>
      <w:r>
        <w:rPr>
          <w:i/>
          <w:iCs/>
        </w:rPr>
        <w:t>Neuropsychologia</w:t>
      </w:r>
      <w:r>
        <w:t>, Vol. 69, pp. 183–193. https://doi.org/10.1016/j.neuropsychologia.2015.01.044</w:t>
      </w:r>
    </w:p>
    <w:p w14:paraId="0567C9E4" w14:textId="77777777" w:rsidR="00252E8F" w:rsidRDefault="00252E8F" w:rsidP="00252E8F">
      <w:pPr>
        <w:pStyle w:val="NormalWeb"/>
        <w:ind w:left="480" w:hanging="480"/>
      </w:pPr>
      <w:r>
        <w:t xml:space="preserve">Dinkelacker, V., Xin, X., Baulac, M., Samson, S., &amp; Dupont, S. (2016). Interictal epileptic discharge correlates with global and frontal cognitive dysfunction in temporal lobe epilepsy. </w:t>
      </w:r>
      <w:r>
        <w:rPr>
          <w:i/>
          <w:iCs/>
        </w:rPr>
        <w:t>Epilepsy &amp; Behavior</w:t>
      </w:r>
      <w:r>
        <w:t>, Vol. 62, pp. 197–203. https://doi.org/10.1016/j.yebeh.2016.07.009</w:t>
      </w:r>
    </w:p>
    <w:p w14:paraId="79B8E732" w14:textId="77777777" w:rsidR="00252E8F" w:rsidRDefault="00252E8F" w:rsidP="00252E8F">
      <w:pPr>
        <w:pStyle w:val="NormalWeb"/>
        <w:ind w:left="480" w:hanging="480"/>
      </w:pPr>
      <w:r>
        <w:t xml:space="preserve">Drago, V., Foster, P. S., Okun, M. S., Haq, I., Sudhyadhom, A., Skidmore, F. M., &amp; Heilman, K. M. (2009). Artistic creativity and DBS: A case report. </w:t>
      </w:r>
      <w:r>
        <w:rPr>
          <w:i/>
          <w:iCs/>
        </w:rPr>
        <w:t>Journal of the Neurological Sciences</w:t>
      </w:r>
      <w:r>
        <w:t>, Vol. 276, pp. 138–142. https://doi.org/10.1016/j.jns.2008.09.021</w:t>
      </w:r>
    </w:p>
    <w:p w14:paraId="458A7248" w14:textId="77777777" w:rsidR="00252E8F" w:rsidRDefault="00252E8F" w:rsidP="00252E8F">
      <w:pPr>
        <w:pStyle w:val="NormalWeb"/>
        <w:ind w:left="480" w:hanging="480"/>
      </w:pPr>
      <w:r>
        <w:t xml:space="preserve">Edwards-Lee, T., Wen, J., Chung, J. A., Vasinrapee, P., &amp; Mishkin, F. S. (2009). Relative hyperperfusion by SPECT in a family with a presenilin 1 (T245P) mutation. </w:t>
      </w:r>
      <w:r>
        <w:rPr>
          <w:i/>
          <w:iCs/>
        </w:rPr>
        <w:t>Neurocase</w:t>
      </w:r>
      <w:r>
        <w:t xml:space="preserve">, </w:t>
      </w:r>
      <w:r>
        <w:rPr>
          <w:i/>
          <w:iCs/>
        </w:rPr>
        <w:t>15</w:t>
      </w:r>
      <w:r>
        <w:t>(1), 53–59. https://doi.org/10.1080/13554790802613017</w:t>
      </w:r>
    </w:p>
    <w:p w14:paraId="6B4F1D94" w14:textId="77777777" w:rsidR="00252E8F" w:rsidRDefault="00252E8F" w:rsidP="00252E8F">
      <w:pPr>
        <w:pStyle w:val="NormalWeb"/>
        <w:ind w:left="480" w:hanging="480"/>
      </w:pPr>
      <w:r>
        <w:t xml:space="preserve">Egbert, A. R., Biswal, B., Karunakaran, K. D., Pluta, A., Wolak, T., Rao, S., … Łojek, E. (2019). HIV infection across aging: Synergistic effects on intrinsic functional connectivity of the brain. </w:t>
      </w:r>
      <w:r>
        <w:rPr>
          <w:i/>
          <w:iCs/>
        </w:rPr>
        <w:t>Progress in Neuro-Psychopharmacology &amp; Biological Psychiatry</w:t>
      </w:r>
      <w:r>
        <w:t>, Vol. 88, pp. 19–30. https://doi.org/10.1016/j.pnpbp.2018.06.006</w:t>
      </w:r>
    </w:p>
    <w:p w14:paraId="552EA668" w14:textId="77777777" w:rsidR="00252E8F" w:rsidRDefault="00252E8F" w:rsidP="00252E8F">
      <w:pPr>
        <w:pStyle w:val="NormalWeb"/>
        <w:ind w:left="480" w:hanging="480"/>
      </w:pPr>
      <w:r>
        <w:t xml:space="preserve">Elderson, M. F., Pham, S., van Eersel, M. E. A., Wolffenbuttel, B. H. R., Kok, J., Gansevoort, R. T., … Izaks, G. J. (2016). Agreement between computerized and human assessment of performance on the Ruff Figural Fluency Test. </w:t>
      </w:r>
      <w:r>
        <w:rPr>
          <w:i/>
          <w:iCs/>
        </w:rPr>
        <w:t>PLoS ONE</w:t>
      </w:r>
      <w:r>
        <w:t>, Vol. 11. Elderson, Martin F.: m.f.elderson@umcg.nl: Public Library of Science.</w:t>
      </w:r>
    </w:p>
    <w:p w14:paraId="79B2D67E" w14:textId="77777777" w:rsidR="00252E8F" w:rsidRDefault="00252E8F" w:rsidP="00252E8F">
      <w:pPr>
        <w:pStyle w:val="NormalWeb"/>
        <w:ind w:left="480" w:hanging="480"/>
      </w:pPr>
      <w:r>
        <w:lastRenderedPageBreak/>
        <w:t xml:space="preserve">Ettenhofer, M. L., Melrose, R. J., Delawalla, Z., Castellon, S. A., &amp; Okonek, A. (2012). Correlates of functional status among OEF-OIF Veterans with a history of traumatic brain injury. </w:t>
      </w:r>
      <w:r>
        <w:rPr>
          <w:i/>
          <w:iCs/>
        </w:rPr>
        <w:t>Military Medicine</w:t>
      </w:r>
      <w:r>
        <w:t>, Vol. 177, pp. 1272–1278. https://doi.org/10.7205/MILMED-D-12-00095</w:t>
      </w:r>
    </w:p>
    <w:p w14:paraId="5CDBA37F" w14:textId="77777777" w:rsidR="00252E8F" w:rsidRDefault="00252E8F" w:rsidP="00252E8F">
      <w:pPr>
        <w:pStyle w:val="NormalWeb"/>
        <w:ind w:left="480" w:hanging="480"/>
      </w:pPr>
      <w:r>
        <w:t xml:space="preserve">Fama, R., Le Berre, A.-P., Hardcastle, C., Sassoon, S. A., Pfefferbaum, A., Sullivan, E. V, &amp; Zahr, N. M. (2019). Neurological, nutritional and alcohol consumption factors underlie cognitive and motor deficits in chronic alcoholism. </w:t>
      </w:r>
      <w:r>
        <w:rPr>
          <w:i/>
          <w:iCs/>
        </w:rPr>
        <w:t>Addiction Biology</w:t>
      </w:r>
      <w:r>
        <w:t xml:space="preserve">, </w:t>
      </w:r>
      <w:r>
        <w:rPr>
          <w:i/>
          <w:iCs/>
        </w:rPr>
        <w:t>24</w:t>
      </w:r>
      <w:r>
        <w:t>(2), 290–302. https://doi.org/10.1111/adb.12584</w:t>
      </w:r>
    </w:p>
    <w:p w14:paraId="711C2590" w14:textId="77777777" w:rsidR="00252E8F" w:rsidRDefault="00252E8F" w:rsidP="00252E8F">
      <w:pPr>
        <w:pStyle w:val="NormalWeb"/>
        <w:ind w:left="480" w:hanging="480"/>
      </w:pPr>
      <w:r>
        <w:t xml:space="preserve">Fasfous, A. F., Hidalgo-Ruzzante, N., Vilar-López, R., Catena-Martínez, A., &amp; Pérez-García, M. (2013). Cultural differences in neuropsychological abilities required to perform intelligence tasks. </w:t>
      </w:r>
      <w:r>
        <w:rPr>
          <w:i/>
          <w:iCs/>
        </w:rPr>
        <w:t>Archives of Clinical Neuropsychology</w:t>
      </w:r>
      <w:r>
        <w:t>, Vol. 28, pp. 784–790. https://doi.org/10.1093/arclin/act074</w:t>
      </w:r>
    </w:p>
    <w:p w14:paraId="5FD9EAC4" w14:textId="77777777" w:rsidR="00252E8F" w:rsidRDefault="00252E8F" w:rsidP="00252E8F">
      <w:pPr>
        <w:pStyle w:val="NormalWeb"/>
        <w:ind w:left="480" w:hanging="480"/>
      </w:pPr>
      <w:r>
        <w:t xml:space="preserve">Fernández-Serrano, M. J., Pérez-García, M., Río-Valle, J. S., &amp; Verdejo-García, A. (2010). Neuropsychological consequences of alcohol and drug abuse on different components of executive functions. </w:t>
      </w:r>
      <w:r>
        <w:rPr>
          <w:i/>
          <w:iCs/>
        </w:rPr>
        <w:t>Journal of Psychopharmacology</w:t>
      </w:r>
      <w:r>
        <w:t>, Vol. 24, pp. 1317–1332. https://doi.org/10.1177/0269881109349841</w:t>
      </w:r>
    </w:p>
    <w:p w14:paraId="461038F2" w14:textId="77777777" w:rsidR="00252E8F" w:rsidRDefault="00252E8F" w:rsidP="00252E8F">
      <w:pPr>
        <w:pStyle w:val="NormalWeb"/>
        <w:ind w:left="480" w:hanging="480"/>
      </w:pPr>
      <w:r>
        <w:t xml:space="preserve">Festman, J. (2012). Language control abilities of late bilinguals. </w:t>
      </w:r>
      <w:r>
        <w:rPr>
          <w:i/>
          <w:iCs/>
        </w:rPr>
        <w:t>Bilingualism: Language and Cognition</w:t>
      </w:r>
      <w:r>
        <w:t xml:space="preserve">, </w:t>
      </w:r>
      <w:r>
        <w:rPr>
          <w:i/>
          <w:iCs/>
        </w:rPr>
        <w:t>15</w:t>
      </w:r>
      <w:r>
        <w:t>(3), 580–593. https://doi.org/10.1017/S1366728911000344</w:t>
      </w:r>
    </w:p>
    <w:p w14:paraId="77656A49" w14:textId="77777777" w:rsidR="00252E8F" w:rsidRDefault="00252E8F" w:rsidP="00252E8F">
      <w:pPr>
        <w:pStyle w:val="NormalWeb"/>
        <w:ind w:left="480" w:hanging="480"/>
      </w:pPr>
      <w:r>
        <w:t xml:space="preserve">Festman, J., &amp; Münte, T. F. (2012). Cognitive control in Russian–German bilinguals. </w:t>
      </w:r>
      <w:r>
        <w:rPr>
          <w:i/>
          <w:iCs/>
        </w:rPr>
        <w:t>Frontiers in Psychology</w:t>
      </w:r>
      <w:r>
        <w:t>, Vol. 3. https://doi.org/10.3389/fpsyg.2012.00115</w:t>
      </w:r>
    </w:p>
    <w:p w14:paraId="08AB7293" w14:textId="77777777" w:rsidR="00252E8F" w:rsidRDefault="00252E8F" w:rsidP="00252E8F">
      <w:pPr>
        <w:pStyle w:val="NormalWeb"/>
        <w:ind w:left="480" w:hanging="480"/>
      </w:pPr>
      <w:r>
        <w:t xml:space="preserve">Festman, J., Rodriguez-Fornells, A., &amp; Münte, T. F. (2010). Individual differences in control of language interference in late bilinguals are mainly related to general executive abilities. </w:t>
      </w:r>
      <w:r>
        <w:rPr>
          <w:i/>
          <w:iCs/>
        </w:rPr>
        <w:t>Behavioral and Brain Functions</w:t>
      </w:r>
      <w:r>
        <w:t>, Vol. 6. https://doi.org/10.1186/1744-9081-6-5</w:t>
      </w:r>
    </w:p>
    <w:p w14:paraId="34573537" w14:textId="77777777" w:rsidR="00252E8F" w:rsidRDefault="00252E8F" w:rsidP="00252E8F">
      <w:pPr>
        <w:pStyle w:val="NormalWeb"/>
        <w:ind w:left="480" w:hanging="480"/>
      </w:pPr>
      <w:r>
        <w:t xml:space="preserve">FitzGerald, D. B., &amp; Crosson, B. A. (2011). Diffusion weighted imaging and neuropsychological correlates in adults with mild traumatic brain injury. </w:t>
      </w:r>
      <w:r>
        <w:rPr>
          <w:i/>
          <w:iCs/>
        </w:rPr>
        <w:t>International Journal of Psychophysiology</w:t>
      </w:r>
      <w:r>
        <w:t>, Vol. 82, pp. 79–85. https://doi.org/10.1016/j.ijpsycho.2011.02.011</w:t>
      </w:r>
    </w:p>
    <w:p w14:paraId="10A14138" w14:textId="77777777" w:rsidR="00252E8F" w:rsidRDefault="00252E8F" w:rsidP="00252E8F">
      <w:pPr>
        <w:pStyle w:val="NormalWeb"/>
        <w:ind w:left="480" w:hanging="480"/>
      </w:pPr>
      <w:r>
        <w:t xml:space="preserve">Fortier, C. B., Steffen, E. M., LaFleche, G., Venne, J. R., Disterhoft, J. F., &amp; McGlinchey, R. E. (2008). Delay discrimination and reversal eyeblink classical conditioning in abstinent chronic alcoholics. </w:t>
      </w:r>
      <w:r>
        <w:rPr>
          <w:i/>
          <w:iCs/>
        </w:rPr>
        <w:t>Neuropsychology</w:t>
      </w:r>
      <w:r>
        <w:t>, Vol. 22, pp. 196–208. https://doi.org/10.1037/0894-4105.22.2.196</w:t>
      </w:r>
    </w:p>
    <w:p w14:paraId="154FCAB4" w14:textId="77777777" w:rsidR="00252E8F" w:rsidRDefault="00252E8F" w:rsidP="00252E8F">
      <w:pPr>
        <w:pStyle w:val="NormalWeb"/>
        <w:ind w:left="480" w:hanging="480"/>
      </w:pPr>
      <w:r>
        <w:t xml:space="preserve">Foster, P. S., Drago, V., &amp; Harrison, D. W. (2009). Assessment of nonverbal learning and memory using the Design Learning Test. </w:t>
      </w:r>
      <w:r>
        <w:rPr>
          <w:i/>
          <w:iCs/>
        </w:rPr>
        <w:t>The Journal of Psychology: Interdisciplinary and Applied</w:t>
      </w:r>
      <w:r>
        <w:t>, Vol. 143, pp. 245–266. https://doi.org/10.3200/JRLP.143.3.245-266</w:t>
      </w:r>
    </w:p>
    <w:p w14:paraId="31200833" w14:textId="77777777" w:rsidR="00252E8F" w:rsidRDefault="00252E8F" w:rsidP="00252E8F">
      <w:pPr>
        <w:pStyle w:val="NormalWeb"/>
        <w:ind w:left="480" w:hanging="480"/>
      </w:pPr>
      <w:r>
        <w:t xml:space="preserve">Foster, P. S., Williamson, J. B., &amp; Harrison, D. W. (2005). The Ruff Figural Fluency Test: Heightened right frontal lobe delta activity as a function of performance. </w:t>
      </w:r>
      <w:r>
        <w:rPr>
          <w:i/>
          <w:iCs/>
        </w:rPr>
        <w:t>Archives of Clinical Neuropsychology</w:t>
      </w:r>
      <w:r>
        <w:t>, Vol. 20, pp. 427–434. https://doi.org/10.1016/j.acn.2004.09.010</w:t>
      </w:r>
    </w:p>
    <w:p w14:paraId="34E757D5" w14:textId="77777777" w:rsidR="00252E8F" w:rsidRDefault="00252E8F" w:rsidP="00252E8F">
      <w:pPr>
        <w:pStyle w:val="NormalWeb"/>
        <w:ind w:left="480" w:hanging="480"/>
      </w:pPr>
      <w:r>
        <w:lastRenderedPageBreak/>
        <w:t xml:space="preserve">Freedman, D., Bao, Y., Kremen, W. S., Vinogradov, S., McKeague, I. W., &amp; Brown, A. S. (2013). Birth weight and neurocognition in schizophrenia spectrum disorders. </w:t>
      </w:r>
      <w:r>
        <w:rPr>
          <w:i/>
          <w:iCs/>
        </w:rPr>
        <w:t>Schizophrenia Bulletin</w:t>
      </w:r>
      <w:r>
        <w:t>, Vol. 39, pp. 592–600. https://doi.org/10.1093/schbul/sbs008</w:t>
      </w:r>
    </w:p>
    <w:p w14:paraId="2A214EE9" w14:textId="77777777" w:rsidR="00252E8F" w:rsidRDefault="00252E8F" w:rsidP="00252E8F">
      <w:pPr>
        <w:pStyle w:val="NormalWeb"/>
        <w:ind w:left="480" w:hanging="480"/>
      </w:pPr>
      <w:r>
        <w:t xml:space="preserve">Gardner, E., Vik, P., &amp; Dasher, N. (2013). Strategy use on the Ruff Figural Fluency Test. </w:t>
      </w:r>
      <w:r>
        <w:rPr>
          <w:i/>
          <w:iCs/>
        </w:rPr>
        <w:t>The Clinical Neuropsychologist</w:t>
      </w:r>
      <w:r>
        <w:t>, Vol. 27, pp. 470–484. https://doi.org/10.1080/13854046.2013.771216</w:t>
      </w:r>
    </w:p>
    <w:p w14:paraId="5ADD13E3" w14:textId="77777777" w:rsidR="00252E8F" w:rsidRDefault="00252E8F" w:rsidP="00252E8F">
      <w:pPr>
        <w:pStyle w:val="NormalWeb"/>
        <w:ind w:left="480" w:hanging="480"/>
      </w:pPr>
      <w:r>
        <w:t xml:space="preserve">Geary, E. K., Kraus, M. F., Rubin, L. H., Pliskin, N. H., &amp; Little, D. M. (2011). Verbal learning strategy following mild traumatic brain injury. </w:t>
      </w:r>
      <w:r>
        <w:rPr>
          <w:i/>
          <w:iCs/>
        </w:rPr>
        <w:t>Journal of the International Neuropsychological Society</w:t>
      </w:r>
      <w:r>
        <w:t>, Vol. 17, pp. 709–719. https://doi.org/10.1017/S1355617711000646</w:t>
      </w:r>
    </w:p>
    <w:p w14:paraId="6E50E419" w14:textId="77777777" w:rsidR="00252E8F" w:rsidRDefault="00252E8F" w:rsidP="00252E8F">
      <w:pPr>
        <w:pStyle w:val="NormalWeb"/>
        <w:ind w:left="480" w:hanging="480"/>
      </w:pPr>
      <w:r>
        <w:t xml:space="preserve">Gipson, D. S., Hooper, S. R., Duquette, P. J., Wetherington, C. E., Stellwagen, K. K., Jenkins, T. L., &amp; Ferris, M. E. (2006). Memory and executive functions in pediatric chronic kidney disease. </w:t>
      </w:r>
      <w:r>
        <w:rPr>
          <w:i/>
          <w:iCs/>
        </w:rPr>
        <w:t>Child Neuropsychology</w:t>
      </w:r>
      <w:r>
        <w:t>, Vol. 12, pp. 391–405. https://doi.org/10.1080/09297040600876311</w:t>
      </w:r>
    </w:p>
    <w:p w14:paraId="304B7DDB" w14:textId="77777777" w:rsidR="00252E8F" w:rsidRDefault="00252E8F" w:rsidP="00252E8F">
      <w:pPr>
        <w:pStyle w:val="NormalWeb"/>
        <w:ind w:left="480" w:hanging="480"/>
      </w:pPr>
      <w:r>
        <w:t xml:space="preserve">Goebel, S., Atanassov, L., Köhnken, G., Mehdorn, H. M., &amp; Leplow, B. (2013). Understanding quantitative and qualitative figural fluency in patients with Parkinson’s disease. </w:t>
      </w:r>
      <w:r>
        <w:rPr>
          <w:i/>
          <w:iCs/>
        </w:rPr>
        <w:t>Neurological Sciences</w:t>
      </w:r>
      <w:r>
        <w:t>, Vol. 34, pp. 1383–1390. https://doi.org/10.1007/s10072-012-1245-0</w:t>
      </w:r>
    </w:p>
    <w:p w14:paraId="5B280E41" w14:textId="77777777" w:rsidR="00252E8F" w:rsidRDefault="00252E8F" w:rsidP="00252E8F">
      <w:pPr>
        <w:pStyle w:val="NormalWeb"/>
        <w:ind w:left="480" w:hanging="480"/>
      </w:pPr>
      <w:r>
        <w:t xml:space="preserve">Gosselin, N., Lassonde, M., Petit, D., Leclerc, S., Mongrain, V., Collie, A., &amp; Montplaisir, J. (2009). Sleep following sport-related concussions. </w:t>
      </w:r>
      <w:r>
        <w:rPr>
          <w:i/>
          <w:iCs/>
        </w:rPr>
        <w:t>Sleep Medicine</w:t>
      </w:r>
      <w:r>
        <w:t>, Vol. 10, pp. 35–46. https://doi.org/10.1016/j.sleep.2007.11.023</w:t>
      </w:r>
    </w:p>
    <w:p w14:paraId="2AB7A955" w14:textId="77777777" w:rsidR="00252E8F" w:rsidRDefault="00252E8F" w:rsidP="00252E8F">
      <w:pPr>
        <w:pStyle w:val="NormalWeb"/>
        <w:ind w:left="480" w:hanging="480"/>
      </w:pPr>
      <w:r>
        <w:t xml:space="preserve">Griffith, N. M., Smith, K. M., Schefft, B. K., Szaflarski, J. P., &amp; Privitera, M. D. (2008). Optimism, pessimism, and neuropsychological performance across semiology-based subtypes of psychogenic nonepileptic seizures. </w:t>
      </w:r>
      <w:r>
        <w:rPr>
          <w:i/>
          <w:iCs/>
        </w:rPr>
        <w:t>Epilepsy &amp; Behavior</w:t>
      </w:r>
      <w:r>
        <w:t>, Vol. 13, pp. 478–484. https://doi.org/10.1016/j.yebeh.2008.06.005</w:t>
      </w:r>
    </w:p>
    <w:p w14:paraId="62E7F3EC" w14:textId="77777777" w:rsidR="00252E8F" w:rsidRDefault="00252E8F" w:rsidP="00252E8F">
      <w:pPr>
        <w:pStyle w:val="NormalWeb"/>
        <w:ind w:left="480" w:hanging="480"/>
      </w:pPr>
      <w:r>
        <w:t xml:space="preserve">Gulpers, B., Lugtenburg, A., Zuidersma, M., Verhey, F. R. J., &amp; Voshaar, R. C. O. (2018). Anxiety disorders and figural fluency: A measure of executive function. </w:t>
      </w:r>
      <w:r>
        <w:rPr>
          <w:i/>
          <w:iCs/>
        </w:rPr>
        <w:t>Journal of Affective Disorders</w:t>
      </w:r>
      <w:r>
        <w:t>, Vol. 234, pp. 38–44. https://doi.org/10.1016/j.jad.2018.02.038</w:t>
      </w:r>
    </w:p>
    <w:p w14:paraId="7785A0F6" w14:textId="77777777" w:rsidR="00252E8F" w:rsidRDefault="00252E8F" w:rsidP="00252E8F">
      <w:pPr>
        <w:pStyle w:val="NormalWeb"/>
        <w:ind w:left="480" w:hanging="480"/>
      </w:pPr>
      <w:r>
        <w:t xml:space="preserve">Gunzler, S. A., Schoenberg, M. R., Riley, D. E., Walter, B., &amp; Maciunas, R. J. (2011). Parkinson’s disease and other movement disorders. </w:t>
      </w:r>
      <w:r>
        <w:rPr>
          <w:i/>
          <w:iCs/>
        </w:rPr>
        <w:t>The Little Black Book of Neuropsychology: A Syndrome-Based Approach.</w:t>
      </w:r>
      <w:r>
        <w:t>, pp. 567–646. https://doi.org/10.1007/978-0-387-76978-3_19</w:t>
      </w:r>
    </w:p>
    <w:p w14:paraId="5C7D03B6" w14:textId="77777777" w:rsidR="00252E8F" w:rsidRDefault="00252E8F" w:rsidP="00252E8F">
      <w:pPr>
        <w:pStyle w:val="NormalWeb"/>
        <w:ind w:left="480" w:hanging="480"/>
      </w:pPr>
      <w:r>
        <w:t xml:space="preserve">Hammer, A., Vielhaber, S., Rodriguez-Fornells, A., Mohammadi, B., &amp; Münte, T. F. (2011). A neurophysiological analysis of working memory in amyotrophic lateral sclerosis. </w:t>
      </w:r>
      <w:r>
        <w:rPr>
          <w:i/>
          <w:iCs/>
        </w:rPr>
        <w:t>Brain Research</w:t>
      </w:r>
      <w:r>
        <w:t>, Vol. 1421, pp. 90–99. https://doi.org/10.1016/j.brainres.2011.09.010</w:t>
      </w:r>
    </w:p>
    <w:p w14:paraId="4304512E" w14:textId="77777777" w:rsidR="00252E8F" w:rsidRDefault="00252E8F" w:rsidP="00252E8F">
      <w:pPr>
        <w:pStyle w:val="NormalWeb"/>
        <w:ind w:left="480" w:hanging="480"/>
      </w:pPr>
      <w:r>
        <w:lastRenderedPageBreak/>
        <w:t xml:space="preserve">Helfritz, L. E., Stanford, M. S., Conklin, S. M., Greve, K. W., Villemarette-Pittman, N. R., &amp; Houston, R. J. (2006). Usefulness of self-report instruments in assessing men accused of domestic violence. </w:t>
      </w:r>
      <w:r>
        <w:rPr>
          <w:i/>
          <w:iCs/>
        </w:rPr>
        <w:t>The Psychological Record</w:t>
      </w:r>
      <w:r>
        <w:t xml:space="preserve">, </w:t>
      </w:r>
      <w:r>
        <w:rPr>
          <w:i/>
          <w:iCs/>
        </w:rPr>
        <w:t>56</w:t>
      </w:r>
      <w:r>
        <w:t>(2), 171–180.</w:t>
      </w:r>
    </w:p>
    <w:p w14:paraId="17AB396A" w14:textId="77777777" w:rsidR="00252E8F" w:rsidRDefault="00252E8F" w:rsidP="00252E8F">
      <w:pPr>
        <w:pStyle w:val="NormalWeb"/>
        <w:ind w:left="480" w:hanging="480"/>
      </w:pPr>
      <w:r>
        <w:t xml:space="preserve">Hooper, S. R., Giuliano, A. J., Youngstrom, E. A., Breiger, D., Sikich, L., Frazier, J. A., … Lieberman, J. A. (2010). Neurocognition in early-onset schizophrenia and schizoaffective disorders. </w:t>
      </w:r>
      <w:r>
        <w:rPr>
          <w:i/>
          <w:iCs/>
        </w:rPr>
        <w:t>Journal of the American Academy of Child &amp; Adolescent Psychiatry</w:t>
      </w:r>
      <w:r>
        <w:t>, Vol. 49, pp. 52–60. https://doi.org/10.1097/00004583-201001000-00009</w:t>
      </w:r>
    </w:p>
    <w:p w14:paraId="1EC659F9" w14:textId="77777777" w:rsidR="00252E8F" w:rsidRDefault="00252E8F" w:rsidP="00252E8F">
      <w:pPr>
        <w:pStyle w:val="NormalWeb"/>
        <w:ind w:left="480" w:hanging="480"/>
      </w:pPr>
      <w:r>
        <w:t xml:space="preserve">Huang, S.-F., Liu, C.-K., Chang, C.-C., &amp; Su, C.-Y. (2017). Sensitivity and specificity of executive function tests for Alzheimer’s disease. </w:t>
      </w:r>
      <w:r>
        <w:rPr>
          <w:i/>
          <w:iCs/>
        </w:rPr>
        <w:t>Applied Neuropsychology: Adult</w:t>
      </w:r>
      <w:r>
        <w:t>, Vol. 24, pp. 493–504. https://doi.org/10.1080/23279095.2016.1204301</w:t>
      </w:r>
    </w:p>
    <w:p w14:paraId="3A765D5B" w14:textId="77777777" w:rsidR="00252E8F" w:rsidRDefault="00252E8F" w:rsidP="00252E8F">
      <w:pPr>
        <w:pStyle w:val="NormalWeb"/>
        <w:ind w:left="480" w:hanging="480"/>
      </w:pPr>
      <w:r>
        <w:t xml:space="preserve">Huerta, K. C., Téllez, G. Y., Salinas, C. A. A., &amp; Díaz, J. M. M. (2013). Funcionamiento cognoscitivo en la diabetes tipo 2: Una revisión. [Cognitive function in type 2 diabetes: A review.]. </w:t>
      </w:r>
      <w:r>
        <w:rPr>
          <w:i/>
          <w:iCs/>
        </w:rPr>
        <w:t>Salud Mental</w:t>
      </w:r>
      <w:r>
        <w:t xml:space="preserve">, </w:t>
      </w:r>
      <w:r>
        <w:rPr>
          <w:i/>
          <w:iCs/>
        </w:rPr>
        <w:t>36</w:t>
      </w:r>
      <w:r>
        <w:t>(2), 167–175. https://doi.org/10.17711/SM.0185-3325.2013.020</w:t>
      </w:r>
    </w:p>
    <w:p w14:paraId="69E832DD" w14:textId="77777777" w:rsidR="00252E8F" w:rsidRDefault="00252E8F" w:rsidP="00252E8F">
      <w:pPr>
        <w:pStyle w:val="NormalWeb"/>
        <w:ind w:left="480" w:hanging="480"/>
      </w:pPr>
      <w:r>
        <w:t xml:space="preserve">indicated, N. authorship. (2011). Abstracts. </w:t>
      </w:r>
      <w:r>
        <w:rPr>
          <w:i/>
          <w:iCs/>
        </w:rPr>
        <w:t>Archives of Clinical Neuropsychology</w:t>
      </w:r>
      <w:r>
        <w:t xml:space="preserve">, </w:t>
      </w:r>
      <w:r>
        <w:rPr>
          <w:i/>
          <w:iCs/>
        </w:rPr>
        <w:t>26</w:t>
      </w:r>
      <w:r>
        <w:t>(6), 470–567.</w:t>
      </w:r>
    </w:p>
    <w:p w14:paraId="0BF43B14" w14:textId="77777777" w:rsidR="00252E8F" w:rsidRDefault="00252E8F" w:rsidP="00252E8F">
      <w:pPr>
        <w:pStyle w:val="NormalWeb"/>
        <w:ind w:left="480" w:hanging="480"/>
      </w:pPr>
      <w:r>
        <w:t xml:space="preserve">Izaks, G. J., Joosten, H., Koerts, J., Gansevoort, R. T., &amp; Slaets, J. P. (2011). Reference data for the Ruff Figural Fluency Test stratified by age and educational level. </w:t>
      </w:r>
      <w:r>
        <w:rPr>
          <w:i/>
          <w:iCs/>
        </w:rPr>
        <w:t>PLoS ONE</w:t>
      </w:r>
      <w:r>
        <w:t>, Vol. 6. https://doi.org/10.1371/journal.pone.0017045</w:t>
      </w:r>
    </w:p>
    <w:p w14:paraId="338B2C3B" w14:textId="77777777" w:rsidR="00252E8F" w:rsidRDefault="00252E8F" w:rsidP="00252E8F">
      <w:pPr>
        <w:pStyle w:val="NormalWeb"/>
        <w:ind w:left="480" w:hanging="480"/>
      </w:pPr>
      <w:r>
        <w:t xml:space="preserve">Izaks, G. J., van der Knaap, A. M., Gansevoort, R. T., Navis, G., Slaets, J. P. J., &amp; Dullaart, R. P. F. (2012). Cholesteryl Ester Transfer Protein (CETP ) genotype and cognitive function in persons aged 35 years or older. </w:t>
      </w:r>
      <w:r>
        <w:rPr>
          <w:i/>
          <w:iCs/>
        </w:rPr>
        <w:t>Neurobiology of Aging</w:t>
      </w:r>
      <w:r>
        <w:t xml:space="preserve">, </w:t>
      </w:r>
      <w:r>
        <w:rPr>
          <w:i/>
          <w:iCs/>
        </w:rPr>
        <w:t>33</w:t>
      </w:r>
      <w:r>
        <w:t>(8), e7–e16. https://doi.org/10.1016/j.neurobiolaging.2012.02.022</w:t>
      </w:r>
    </w:p>
    <w:p w14:paraId="7D2CB596" w14:textId="77777777" w:rsidR="00252E8F" w:rsidRDefault="00252E8F" w:rsidP="00252E8F">
      <w:pPr>
        <w:pStyle w:val="NormalWeb"/>
        <w:ind w:left="480" w:hanging="480"/>
      </w:pPr>
      <w:r>
        <w:t xml:space="preserve">Jaeger, J., Berns, S., Loftus, S., Gonzalez, C., &amp; Czobor, P. (2007). Neurocognitive test performance predicts functional recovery from acute exacerbation leading to hospitalization in bipolar disorder. </w:t>
      </w:r>
      <w:r>
        <w:rPr>
          <w:i/>
          <w:iCs/>
        </w:rPr>
        <w:t>Bipolar Disorders</w:t>
      </w:r>
      <w:r>
        <w:t>, Vol. 9, pp. 93–102. https://doi.org/10.1111/j.1399-5618.2007.00427.x</w:t>
      </w:r>
    </w:p>
    <w:p w14:paraId="373F39BF" w14:textId="77777777" w:rsidR="00252E8F" w:rsidRDefault="00252E8F" w:rsidP="00252E8F">
      <w:pPr>
        <w:pStyle w:val="NormalWeb"/>
        <w:ind w:left="480" w:hanging="480"/>
      </w:pPr>
      <w:r>
        <w:t xml:space="preserve">Jamora, C. W., Young, A., &amp; Ruff, R. M. (2012). Comparison of subjective cognitive complaints with neuropsychological tests in individuals with mild vs more severe traumatic brain injuries. </w:t>
      </w:r>
      <w:r>
        <w:rPr>
          <w:i/>
          <w:iCs/>
        </w:rPr>
        <w:t>Brain Injury</w:t>
      </w:r>
      <w:r>
        <w:t>, Vol. 26, pp. 36–47. https://doi.org/10.3109/02699052.2011.635352</w:t>
      </w:r>
    </w:p>
    <w:p w14:paraId="0F9730C7" w14:textId="77777777" w:rsidR="00252E8F" w:rsidRDefault="00252E8F" w:rsidP="00252E8F">
      <w:pPr>
        <w:pStyle w:val="NormalWeb"/>
        <w:ind w:left="480" w:hanging="480"/>
      </w:pPr>
      <w:r>
        <w:t xml:space="preserve">Jaywant, A., Musto, G., Neargarder, S., Gilbert, K. S., &amp; Cronin-Golomb, A. (2014). The effect of Parkinson’s disease subgroups on verbal and nonverbal fluency. </w:t>
      </w:r>
      <w:r>
        <w:rPr>
          <w:i/>
          <w:iCs/>
        </w:rPr>
        <w:t>Journal of Clinical and Experimental Neuropsychology</w:t>
      </w:r>
      <w:r>
        <w:t>, Vol. 36, pp. 278–289. https://doi.org/10.1080/13803395.2014.889089</w:t>
      </w:r>
    </w:p>
    <w:p w14:paraId="3636F459" w14:textId="77777777" w:rsidR="00252E8F" w:rsidRDefault="00252E8F" w:rsidP="00252E8F">
      <w:pPr>
        <w:pStyle w:val="NormalWeb"/>
        <w:ind w:left="480" w:hanging="480"/>
      </w:pPr>
      <w:r>
        <w:t xml:space="preserve">Jefferson, A. L., Paul, R. H., Ozonoff, A., &amp; Cohen, R. A. (2006). Evaluating elements of executive functioning as predictors of instrumental activities of daily living (IADLs). </w:t>
      </w:r>
      <w:r>
        <w:rPr>
          <w:i/>
          <w:iCs/>
        </w:rPr>
        <w:lastRenderedPageBreak/>
        <w:t>Archives of Clinical Neuropsychology</w:t>
      </w:r>
      <w:r>
        <w:t>, Vol. 21, pp. 311–320. https://doi.org/10.1016/j.acn.2006.03.007</w:t>
      </w:r>
    </w:p>
    <w:p w14:paraId="7548BAB1" w14:textId="77777777" w:rsidR="00252E8F" w:rsidRDefault="00252E8F" w:rsidP="00252E8F">
      <w:pPr>
        <w:pStyle w:val="NormalWeb"/>
        <w:ind w:left="480" w:hanging="480"/>
      </w:pPr>
      <w:r>
        <w:t xml:space="preserve">Jefferson, A. L., Poppas, A., Paul, R. H., &amp; Cohen, R. A. (2007). Systemic hypoperfusion is associated with executive dysfunction in geriatric cardiac patients. </w:t>
      </w:r>
      <w:r>
        <w:rPr>
          <w:i/>
          <w:iCs/>
        </w:rPr>
        <w:t>Neurobiology of Aging</w:t>
      </w:r>
      <w:r>
        <w:t>, Vol. 28, pp. 477–483. https://doi.org/10.1016/j.neurobiolaging.2006.01.001</w:t>
      </w:r>
    </w:p>
    <w:p w14:paraId="022F19A2" w14:textId="77777777" w:rsidR="00252E8F" w:rsidRDefault="00252E8F" w:rsidP="00252E8F">
      <w:pPr>
        <w:pStyle w:val="NormalWeb"/>
        <w:ind w:left="480" w:hanging="480"/>
      </w:pPr>
      <w:r>
        <w:t xml:space="preserve">Johnco, C., Wuthrich, V. M., &amp; Rapee, R. M. (2013). The role of cognitive flexibility in cognitive restructuring skill acquisition among older adults. </w:t>
      </w:r>
      <w:r>
        <w:rPr>
          <w:i/>
          <w:iCs/>
        </w:rPr>
        <w:t>Journal of Anxiety Disorders</w:t>
      </w:r>
      <w:r>
        <w:t>, Vol. 27, pp. 576–584. https://doi.org/10.1016/j.janxdis.2012.10.004</w:t>
      </w:r>
    </w:p>
    <w:p w14:paraId="63F6FCBE" w14:textId="77777777" w:rsidR="00252E8F" w:rsidRDefault="00252E8F" w:rsidP="00252E8F">
      <w:pPr>
        <w:pStyle w:val="NormalWeb"/>
        <w:ind w:left="480" w:hanging="480"/>
      </w:pPr>
      <w:r>
        <w:t xml:space="preserve">Johnco, C., Wuthrich, V. M., &amp; Rapee, R. M. (2014). The influence of cognitive flexibility on treatment outcome and cognitive restructuring skill acquisition during cognitive behavioural treatment for anxiety and depression in older adults: Results of a pilot study. </w:t>
      </w:r>
      <w:r>
        <w:rPr>
          <w:i/>
          <w:iCs/>
        </w:rPr>
        <w:t>Behaviour Research and Therapy</w:t>
      </w:r>
      <w:r>
        <w:t>, Vol. 57, pp. 55–64. https://doi.org/10.1016/j.brat.2014.04.005</w:t>
      </w:r>
    </w:p>
    <w:p w14:paraId="154AFB44" w14:textId="77777777" w:rsidR="00252E8F" w:rsidRDefault="00252E8F" w:rsidP="00252E8F">
      <w:pPr>
        <w:pStyle w:val="NormalWeb"/>
        <w:ind w:left="480" w:hanging="480"/>
      </w:pPr>
      <w:r>
        <w:t xml:space="preserve">Johnco, C., Wuthrich, V. M., &amp; Rapee, R. M. (2014). Reliability and validity of two self-report measures of cognitive flexibility. </w:t>
      </w:r>
      <w:r>
        <w:rPr>
          <w:i/>
          <w:iCs/>
        </w:rPr>
        <w:t>Psychological Assessment</w:t>
      </w:r>
      <w:r>
        <w:t>, Vol. 26, pp. 1381–1387. https://doi.org/10.1037/a0038009</w:t>
      </w:r>
    </w:p>
    <w:p w14:paraId="78961BF1" w14:textId="77777777" w:rsidR="00252E8F" w:rsidRDefault="00252E8F" w:rsidP="00252E8F">
      <w:pPr>
        <w:pStyle w:val="NormalWeb"/>
        <w:ind w:left="480" w:hanging="480"/>
      </w:pPr>
      <w:r>
        <w:t xml:space="preserve">Johnco, C., Wuthrich, V. M., &amp; Rapee, R. M. (2015). The impact of late‐life anxiety and depression on cognitive flexibility and cognitive restructuring skill acquisition. </w:t>
      </w:r>
      <w:r>
        <w:rPr>
          <w:i/>
          <w:iCs/>
        </w:rPr>
        <w:t>Depression and Anxiety</w:t>
      </w:r>
      <w:r>
        <w:t>, Vol. 32, pp. 754–762. https://doi.org/10.1002/da.22375</w:t>
      </w:r>
    </w:p>
    <w:p w14:paraId="31BAEE41" w14:textId="77777777" w:rsidR="00252E8F" w:rsidRDefault="00252E8F" w:rsidP="00252E8F">
      <w:pPr>
        <w:pStyle w:val="NormalWeb"/>
        <w:ind w:left="480" w:hanging="480"/>
      </w:pPr>
      <w:r>
        <w:t xml:space="preserve">Jonin, P.-Y., Calia, C., Muratot, S., Belliard, S., Duché, Q., Barbeau, E. J., &amp; Parra, M. A. (2019). Refining understanding of working memory buffers through the construct of binding: Evidence from a single case informs theory and clinical practise. </w:t>
      </w:r>
      <w:r>
        <w:rPr>
          <w:i/>
          <w:iCs/>
        </w:rPr>
        <w:t>Cortex: A Journal Devoted to the Study of the Nervous System and Behavior</w:t>
      </w:r>
      <w:r>
        <w:t>, Vol. 112, pp. 37–57. https://doi.org/10.1016/j.cortex.2018.08.011</w:t>
      </w:r>
    </w:p>
    <w:p w14:paraId="6B52F745" w14:textId="77777777" w:rsidR="00252E8F" w:rsidRDefault="00252E8F" w:rsidP="00252E8F">
      <w:pPr>
        <w:pStyle w:val="NormalWeb"/>
        <w:ind w:left="480" w:hanging="480"/>
      </w:pPr>
      <w:r>
        <w:t xml:space="preserve">Kalechstein, A. D., De La Garza II, R., Newton, T. F., Green, M. F., Cook, I. A., &amp; Leuchter, A. F. (2009). Quantitative EEG abnormalities are associated with memory impairment in recently abstinent methamphetamine-dependent individuals. </w:t>
      </w:r>
      <w:r>
        <w:rPr>
          <w:i/>
          <w:iCs/>
        </w:rPr>
        <w:t>The Journal of Neuropsychiatry and Clinical Neurosciences</w:t>
      </w:r>
      <w:r>
        <w:t>, Vol. 21, pp. 254–258. https://doi.org/10.1176/appi.neuropsych.21.3.254</w:t>
      </w:r>
    </w:p>
    <w:p w14:paraId="68E51317" w14:textId="77777777" w:rsidR="00252E8F" w:rsidRDefault="00252E8F" w:rsidP="00252E8F">
      <w:pPr>
        <w:pStyle w:val="NormalWeb"/>
        <w:ind w:left="480" w:hanging="480"/>
      </w:pPr>
      <w:r>
        <w:t xml:space="preserve">Kalechstein, A. D., Fong, T., Rosenthal, R. J., Davis, A., Vanyo, H., &amp; Newton, T. F. (2007). Pathological gamblers demonstrate frontal lobe impairment consistent with that of methamphetamine-dependent individuals. </w:t>
      </w:r>
      <w:r>
        <w:rPr>
          <w:i/>
          <w:iCs/>
        </w:rPr>
        <w:t>The Journal of Neuropsychiatry and Clinical Neurosciences</w:t>
      </w:r>
      <w:r>
        <w:t>, Vol. 19, pp. 298–303. https://doi.org/10.1176/appi.neuropsych.19.3.298</w:t>
      </w:r>
    </w:p>
    <w:p w14:paraId="371A5177" w14:textId="77777777" w:rsidR="00252E8F" w:rsidRDefault="00252E8F" w:rsidP="00252E8F">
      <w:pPr>
        <w:pStyle w:val="NormalWeb"/>
        <w:ind w:left="480" w:hanging="480"/>
      </w:pPr>
      <w:r>
        <w:t xml:space="preserve">Keary, T. A., Frazier, T. W., Busch, R. M., Kubu, C. S., &amp; Iampietro, M. (2007). Multivariate neuropsychological prediction of seizure lateralization in temporal epilepsy surgical cases. </w:t>
      </w:r>
      <w:r>
        <w:rPr>
          <w:i/>
          <w:iCs/>
        </w:rPr>
        <w:t>Epilepsia</w:t>
      </w:r>
      <w:r>
        <w:t>, Vol. 48, pp. 1438–1446. https://doi.org/10.1111/j.1528-1167.2007.01098.x</w:t>
      </w:r>
    </w:p>
    <w:p w14:paraId="07B42298" w14:textId="77777777" w:rsidR="00252E8F" w:rsidRDefault="00252E8F" w:rsidP="00252E8F">
      <w:pPr>
        <w:pStyle w:val="NormalWeb"/>
        <w:ind w:left="480" w:hanging="480"/>
      </w:pPr>
      <w:r>
        <w:lastRenderedPageBreak/>
        <w:t xml:space="preserve">Keefe, R. S. E., Seidman, L. J., Christensen, B. K., Hamer, R. M., Sharma, T., Sitskoorn, M. M., … Lieberman, J. A. (2004). Comparative Effect of Atypical and Conventional Antipsychotic Drugs on Neurocognition in First-Episode Psychosis: A Randomized, Double-Blind Trial of Olanzapine Versus Low Doses of Haloperidol. </w:t>
      </w:r>
      <w:r>
        <w:rPr>
          <w:i/>
          <w:iCs/>
        </w:rPr>
        <w:t>The American Journal of Psychiatry</w:t>
      </w:r>
      <w:r>
        <w:t>, Vol. 161, pp. 985–995. https://doi.org/10.1176/appi.ajp.161.6.985</w:t>
      </w:r>
    </w:p>
    <w:p w14:paraId="249FC4F6" w14:textId="77777777" w:rsidR="00252E8F" w:rsidRDefault="00252E8F" w:rsidP="00252E8F">
      <w:pPr>
        <w:pStyle w:val="NormalWeb"/>
        <w:ind w:left="480" w:hanging="480"/>
      </w:pPr>
      <w:r>
        <w:t xml:space="preserve">Kertesz, A., &amp; Harciarek, M. (2014). Primary progressive aphasia. </w:t>
      </w:r>
      <w:r>
        <w:rPr>
          <w:i/>
          <w:iCs/>
        </w:rPr>
        <w:t>Scandinavian Journal of Psychology</w:t>
      </w:r>
      <w:r>
        <w:t>, Vol. 55, pp. 191–201. https://doi.org/10.1111/sjop.12105</w:t>
      </w:r>
    </w:p>
    <w:p w14:paraId="2053DD7F" w14:textId="77777777" w:rsidR="00252E8F" w:rsidRDefault="00252E8F" w:rsidP="00252E8F">
      <w:pPr>
        <w:pStyle w:val="NormalWeb"/>
        <w:ind w:left="480" w:hanging="480"/>
      </w:pPr>
      <w:r>
        <w:t xml:space="preserve">Kockler, T. R., &amp; Stanford, M. S. (2008). Using a clinically aggressive sample to examine the association between impulsivity, executive functioning, and verbal learning and memory. </w:t>
      </w:r>
      <w:r>
        <w:rPr>
          <w:i/>
          <w:iCs/>
        </w:rPr>
        <w:t>Archives of Clinical Neuropsychology</w:t>
      </w:r>
      <w:r>
        <w:t>, Vol. 23, pp. 165–173. https://doi.org/10.1016/j.acn.2007.10.006</w:t>
      </w:r>
    </w:p>
    <w:p w14:paraId="4C651998" w14:textId="77777777" w:rsidR="00252E8F" w:rsidRDefault="00252E8F" w:rsidP="00252E8F">
      <w:pPr>
        <w:pStyle w:val="NormalWeb"/>
        <w:ind w:left="480" w:hanging="480"/>
      </w:pPr>
      <w:r>
        <w:t xml:space="preserve">Kraus, M. F., Little, D. M., Donnell, A. J., Reilly, J. L., Simonian, N., &amp; Sweeney, J. A. (2007). Oculomotor function in chronic traumatic brain injury. </w:t>
      </w:r>
      <w:r>
        <w:rPr>
          <w:i/>
          <w:iCs/>
        </w:rPr>
        <w:t>Cognitive and Behavioral Neurology</w:t>
      </w:r>
      <w:r>
        <w:t>, Vol. 20, pp. 170–178. https://doi.org/10.1097/WNN.0b013e318142badb</w:t>
      </w:r>
    </w:p>
    <w:p w14:paraId="5D93A87F" w14:textId="77777777" w:rsidR="00252E8F" w:rsidRDefault="00252E8F" w:rsidP="00252E8F">
      <w:pPr>
        <w:pStyle w:val="NormalWeb"/>
        <w:ind w:left="480" w:hanging="480"/>
      </w:pPr>
      <w:r>
        <w:t xml:space="preserve">Kraus, M. F., Little, D. M., Wojtowicz, S. M., &amp; Sweeney, J. A. (2010). Procedural learning impairments identified via predictive saccades in chronic traumatic brain injury. </w:t>
      </w:r>
      <w:r>
        <w:rPr>
          <w:i/>
          <w:iCs/>
        </w:rPr>
        <w:t>Cognitive and Behavioral Neurology</w:t>
      </w:r>
      <w:r>
        <w:t>, Vol. 23, pp. 210–217. https://doi.org/10.1097/WNN.0b013e3181cefe2e</w:t>
      </w:r>
    </w:p>
    <w:p w14:paraId="04B3E688" w14:textId="77777777" w:rsidR="00252E8F" w:rsidRDefault="00252E8F" w:rsidP="00252E8F">
      <w:pPr>
        <w:pStyle w:val="NormalWeb"/>
        <w:ind w:left="480" w:hanging="480"/>
      </w:pPr>
      <w:r>
        <w:t xml:space="preserve">Kraus, M. F., Susmaras, T., Caughlin, B. P., Walker, C. J., Sweeney, J. A., &amp; Little, D. M. (2007). White matter integrity and cognition in chronic traumatic brain injury: A diffusion tensor imaging study. </w:t>
      </w:r>
      <w:r>
        <w:rPr>
          <w:i/>
          <w:iCs/>
        </w:rPr>
        <w:t>Brain: A Journal of Neurology</w:t>
      </w:r>
      <w:r>
        <w:t>, Vol. 130, pp. 2508–2519. https://doi.org/10.1093/brain/awm216</w:t>
      </w:r>
    </w:p>
    <w:p w14:paraId="049FB372" w14:textId="77777777" w:rsidR="00252E8F" w:rsidRDefault="00252E8F" w:rsidP="00252E8F">
      <w:pPr>
        <w:pStyle w:val="NormalWeb"/>
        <w:ind w:left="480" w:hanging="480"/>
      </w:pPr>
      <w:r>
        <w:t xml:space="preserve">Kraybill, M. L., &amp; Suchy, Y. (2008). Evaluating the role of motor regulation in figural fluency: Partialing variance in the Ruff Figural Fluency Test. </w:t>
      </w:r>
      <w:r>
        <w:rPr>
          <w:i/>
          <w:iCs/>
        </w:rPr>
        <w:t>Journal of Clinical and Experimental Neuropsychology</w:t>
      </w:r>
      <w:r>
        <w:t>, Vol. 30, pp. 903–912. https://doi.org/10.1080/13803390701874361</w:t>
      </w:r>
    </w:p>
    <w:p w14:paraId="7DB3CD30" w14:textId="77777777" w:rsidR="00252E8F" w:rsidRDefault="00252E8F" w:rsidP="00252E8F">
      <w:pPr>
        <w:pStyle w:val="NormalWeb"/>
        <w:ind w:left="480" w:hanging="480"/>
      </w:pPr>
      <w:r>
        <w:t xml:space="preserve">Kucharska, K., Kulakowska, D., Starzomska, M., Rybakowski, F., &amp; Biernacka, K. (2019). The improvement in neurocognitive functioning in anorexia nervosa adolescents throughout the integrative model of psychotherapy including cognitive remediation therapy. </w:t>
      </w:r>
      <w:r>
        <w:rPr>
          <w:i/>
          <w:iCs/>
        </w:rPr>
        <w:t>BMC Psychiatry</w:t>
      </w:r>
      <w:r>
        <w:t>, Vol. 19. Biernacka, K.: Department of Child and Adolescent Psychiatry, Institute of Psychiatry and Neurology, 9 Sobieski, Warsaw, Poland, 02-957, kat.bier@wp.pl: BioMed Central Limited.</w:t>
      </w:r>
    </w:p>
    <w:p w14:paraId="75D3B427" w14:textId="77777777" w:rsidR="00252E8F" w:rsidRDefault="00252E8F" w:rsidP="00252E8F">
      <w:pPr>
        <w:pStyle w:val="NormalWeb"/>
        <w:ind w:left="480" w:hanging="480"/>
      </w:pPr>
      <w:r>
        <w:t xml:space="preserve">Kuiper, J. S., Oude Voshaar, R. C., Verhoeven, F. E. A., Zuidema, S. U., &amp; Smidt, N. (2017). Comparison of cognitive functioning as measured by the Ruff Figural Fluency Test and the CogState computerized battery within the LifeLines Cohort Study. </w:t>
      </w:r>
      <w:r>
        <w:rPr>
          <w:i/>
          <w:iCs/>
        </w:rPr>
        <w:t>BMC Psychology</w:t>
      </w:r>
      <w:r>
        <w:t>, Vol. 5. https://doi.org/10.1186/s40359-017-0185-0</w:t>
      </w:r>
    </w:p>
    <w:p w14:paraId="55B336F9" w14:textId="77777777" w:rsidR="00252E8F" w:rsidRDefault="00252E8F" w:rsidP="00252E8F">
      <w:pPr>
        <w:pStyle w:val="NormalWeb"/>
        <w:ind w:left="480" w:hanging="480"/>
      </w:pPr>
      <w:r>
        <w:t xml:space="preserve">LaDuke, C., Barr, W., Brodale, D. L., &amp; Rabin, L. A. (2018). Toward generally accepted forensic assessment practices among clinical neuropsychologists: A survey of professional </w:t>
      </w:r>
      <w:r>
        <w:lastRenderedPageBreak/>
        <w:t xml:space="preserve">practice and common test use. </w:t>
      </w:r>
      <w:r>
        <w:rPr>
          <w:i/>
          <w:iCs/>
        </w:rPr>
        <w:t>The Clinical Neuropsychologist</w:t>
      </w:r>
      <w:r>
        <w:t>, Vol. 32, pp. 145–164. https://doi.org/10.1080/13854046.2017.1346711</w:t>
      </w:r>
    </w:p>
    <w:p w14:paraId="5750E392" w14:textId="77777777" w:rsidR="00252E8F" w:rsidRDefault="00252E8F" w:rsidP="00252E8F">
      <w:pPr>
        <w:pStyle w:val="NormalWeb"/>
        <w:ind w:left="480" w:hanging="480"/>
      </w:pPr>
      <w:r>
        <w:t xml:space="preserve">Lencz, T., Smith, C. W., McLaughlin, D., Auther, A., Nakayama, E., Hovey, L., &amp; Cornblatt, B. A. (2006). Generalized and Specific Neurocognitive Deficits in Prodromal Schizophrenia. </w:t>
      </w:r>
      <w:r>
        <w:rPr>
          <w:i/>
          <w:iCs/>
        </w:rPr>
        <w:t>Biological Psychiatry</w:t>
      </w:r>
      <w:r>
        <w:t>, Vol. 59, pp. 863–871. https://doi.org/10.1016/j.biopsych.2005.09.005</w:t>
      </w:r>
    </w:p>
    <w:p w14:paraId="55372E35" w14:textId="77777777" w:rsidR="00252E8F" w:rsidRDefault="00252E8F" w:rsidP="00252E8F">
      <w:pPr>
        <w:pStyle w:val="NormalWeb"/>
        <w:ind w:left="480" w:hanging="480"/>
      </w:pPr>
      <w:r>
        <w:t xml:space="preserve">Little, D. M., Geary, E. K., Moynihan, M., Alexander, A., Pennington, M., Glang, P., … Huang, J. H. (2014). Imaging chronic traumatic brain injury as a risk factor for neurodegeneration. </w:t>
      </w:r>
      <w:r>
        <w:rPr>
          <w:i/>
          <w:iCs/>
        </w:rPr>
        <w:t>Alzheimer’s &amp; Dementia: The Journal of the Alzheimer’s Association</w:t>
      </w:r>
      <w:r>
        <w:t>, Vol. 10, pp. S188–S195. https://doi.org/10.1016/j.jalz.2014.04.002</w:t>
      </w:r>
    </w:p>
    <w:p w14:paraId="40F47CBF" w14:textId="77777777" w:rsidR="00252E8F" w:rsidRDefault="00252E8F" w:rsidP="00252E8F">
      <w:pPr>
        <w:pStyle w:val="NormalWeb"/>
        <w:ind w:left="480" w:hanging="480"/>
      </w:pPr>
      <w:r>
        <w:t xml:space="preserve">Locke, D. E. C., Berry, D. T. R., Fakhoury, T. A., &amp; Schmitt, F. A. (2006). Relationship of Indicators of Neuropathology, Psychopathology, and Effort to Neuropsychological Results in Patients with Epilepsy or Psychogenic Non-epileptic Seizures. </w:t>
      </w:r>
      <w:r>
        <w:rPr>
          <w:i/>
          <w:iCs/>
        </w:rPr>
        <w:t>Journal of Clinical and Experimental Neuropsychology</w:t>
      </w:r>
      <w:r>
        <w:t>, Vol. 28, pp. 325–340. https://doi.org/10.1080/13803390490918183</w:t>
      </w:r>
    </w:p>
    <w:p w14:paraId="7E628EE3" w14:textId="77777777" w:rsidR="00252E8F" w:rsidRDefault="00252E8F" w:rsidP="00252E8F">
      <w:pPr>
        <w:pStyle w:val="NormalWeb"/>
        <w:ind w:left="480" w:hanging="480"/>
      </w:pPr>
      <w:r>
        <w:t xml:space="preserve">Łojek, E., &amp; Bolewska, A. (2013). The effectiveness of computer-assisted cognitive rehabilitation in brain-damaged patients. </w:t>
      </w:r>
      <w:r>
        <w:rPr>
          <w:i/>
          <w:iCs/>
        </w:rPr>
        <w:t>Polish Psychological Bulletin</w:t>
      </w:r>
      <w:r>
        <w:t xml:space="preserve">, </w:t>
      </w:r>
      <w:r>
        <w:rPr>
          <w:i/>
          <w:iCs/>
        </w:rPr>
        <w:t>44</w:t>
      </w:r>
      <w:r>
        <w:t>(1), 31–39. https://doi.org/10.2478/ppb-2013-0004</w:t>
      </w:r>
    </w:p>
    <w:p w14:paraId="2610A310" w14:textId="77777777" w:rsidR="00252E8F" w:rsidRDefault="00252E8F" w:rsidP="00252E8F">
      <w:pPr>
        <w:pStyle w:val="NormalWeb"/>
        <w:ind w:left="480" w:hanging="480"/>
      </w:pPr>
      <w:r>
        <w:t xml:space="preserve">Łojek, E., Stańczak, J., Wójcik, A., &amp; Marcopulos, B. (2015). Validity and reliability of the Polish adaptation of The Ruff Figural Fluency Test. </w:t>
      </w:r>
      <w:r>
        <w:rPr>
          <w:i/>
          <w:iCs/>
        </w:rPr>
        <w:t>Psychology of Language and Communication</w:t>
      </w:r>
      <w:r>
        <w:t xml:space="preserve">, </w:t>
      </w:r>
      <w:r>
        <w:rPr>
          <w:i/>
          <w:iCs/>
        </w:rPr>
        <w:t>19</w:t>
      </w:r>
      <w:r>
        <w:t>(1), 59–76.</w:t>
      </w:r>
    </w:p>
    <w:p w14:paraId="674C5562" w14:textId="77777777" w:rsidR="00252E8F" w:rsidRDefault="00252E8F" w:rsidP="00252E8F">
      <w:pPr>
        <w:pStyle w:val="NormalWeb"/>
        <w:ind w:left="480" w:hanging="480"/>
      </w:pPr>
      <w:r>
        <w:t xml:space="preserve">Lojkowska, W., Sawicka, B., Gugala, M., Sienkiewicz-Jarosz, H., Bochynska, A., Scinska, A., … Ryglewicz, D. (2011). Follow-up study of olfactory deficits, cognitive functions, and volume loss of medial temporal lobe structures in patients with mild cognitive impairment. </w:t>
      </w:r>
      <w:r>
        <w:rPr>
          <w:i/>
          <w:iCs/>
        </w:rPr>
        <w:t>Current Alzheimer Research</w:t>
      </w:r>
      <w:r>
        <w:t>, Vol. 8, pp. 689–698. https://doi.org/10.2174/156720511796717212</w:t>
      </w:r>
    </w:p>
    <w:p w14:paraId="76746FC2" w14:textId="77777777" w:rsidR="00252E8F" w:rsidRDefault="00252E8F" w:rsidP="00252E8F">
      <w:pPr>
        <w:pStyle w:val="NormalWeb"/>
        <w:ind w:left="480" w:hanging="480"/>
      </w:pPr>
      <w:r>
        <w:t xml:space="preserve">Martelli, M. F. (2005). Brain Injury When Chronic Pain Is a Prominent Diagnosis. In </w:t>
      </w:r>
      <w:r>
        <w:rPr>
          <w:i/>
          <w:iCs/>
        </w:rPr>
        <w:t>Forensic neuropsychology casebook.</w:t>
      </w:r>
      <w:r>
        <w:t xml:space="preserve"> (pp. 91–117). New York,  NY,  US: The Guilford Press.</w:t>
      </w:r>
    </w:p>
    <w:p w14:paraId="6BF0598A" w14:textId="77777777" w:rsidR="00252E8F" w:rsidRDefault="00252E8F" w:rsidP="00252E8F">
      <w:pPr>
        <w:pStyle w:val="NormalWeb"/>
        <w:ind w:left="480" w:hanging="480"/>
      </w:pPr>
      <w:r>
        <w:t xml:space="preserve">Mathias, J. L., Bigler, E. D., Jones, N. R., Bowden, S. C., Barrett-Woodbridge, M., Brown, G. C., &amp; Taylor, D. J. (2004). Neuropsychological and Information Processing Performance and Its Relationship to White Matter Changes Following Moderate and Severe Traumatic Brain Injury: A Preliminary Study. </w:t>
      </w:r>
      <w:r>
        <w:rPr>
          <w:i/>
          <w:iCs/>
        </w:rPr>
        <w:t>Applied Neuropsychology</w:t>
      </w:r>
      <w:r>
        <w:t>, Vol. 11, pp. 134–152. https://doi.org/10.1207/s15324826an1103_2</w:t>
      </w:r>
    </w:p>
    <w:p w14:paraId="7EA7EAE8" w14:textId="77777777" w:rsidR="00252E8F" w:rsidRDefault="00252E8F" w:rsidP="00252E8F">
      <w:pPr>
        <w:pStyle w:val="NormalWeb"/>
        <w:ind w:left="480" w:hanging="480"/>
      </w:pPr>
      <w:r>
        <w:t xml:space="preserve">Mathias, J. L., Beall, J. A., &amp; Bigler, E. D. (2004). Neuropsychological and information processing deficits following mild traumatic brain injury. </w:t>
      </w:r>
      <w:r>
        <w:rPr>
          <w:i/>
          <w:iCs/>
        </w:rPr>
        <w:t>Journal of the International Neuropsychological Society</w:t>
      </w:r>
      <w:r>
        <w:t>, Vol. 10, pp. 286–297. https://doi.org/10.1017/S1355617704102117</w:t>
      </w:r>
    </w:p>
    <w:p w14:paraId="0AEBB627" w14:textId="77777777" w:rsidR="00252E8F" w:rsidRDefault="00252E8F" w:rsidP="00252E8F">
      <w:pPr>
        <w:pStyle w:val="NormalWeb"/>
        <w:ind w:left="480" w:hanging="480"/>
      </w:pPr>
      <w:r>
        <w:lastRenderedPageBreak/>
        <w:t xml:space="preserve">McDonald, C. R., Swartz, B. E., Halgren, E., Patell, A., Daimes, R., &amp; Mandelkern, M. (2006). The relationship of regional frontal hypometabolism to executive function: A resting fluorodeoxyglucose PET study of patients with epilepsy and healthy controls. </w:t>
      </w:r>
      <w:r>
        <w:rPr>
          <w:i/>
          <w:iCs/>
        </w:rPr>
        <w:t>Epilepsy &amp; Behavior</w:t>
      </w:r>
      <w:r>
        <w:t>, Vol. 9, pp. 58–67. https://doi.org/10.1016/j.yebeh.2006.04.007</w:t>
      </w:r>
    </w:p>
    <w:p w14:paraId="0FB7B0FD" w14:textId="77777777" w:rsidR="00252E8F" w:rsidRDefault="00252E8F" w:rsidP="00252E8F">
      <w:pPr>
        <w:pStyle w:val="NormalWeb"/>
        <w:ind w:left="480" w:hanging="480"/>
      </w:pPr>
      <w:r>
        <w:t xml:space="preserve">McEvoy, J. P., Hartman, M., Gottlieb, D., Godwin, S., Apperson, L. J., &amp; Wilson, W. (1996). Common sense, insight, and neuropsychological test performance in schizophrenia patients. </w:t>
      </w:r>
      <w:r>
        <w:rPr>
          <w:i/>
          <w:iCs/>
        </w:rPr>
        <w:t>Schizophrenia Bulletin</w:t>
      </w:r>
      <w:r>
        <w:t>, Vol. 22, pp. 635–641. https://doi.org/10.1093/schbul/22.4.635</w:t>
      </w:r>
    </w:p>
    <w:p w14:paraId="150DA3F1" w14:textId="77777777" w:rsidR="00252E8F" w:rsidRDefault="00252E8F" w:rsidP="00252E8F">
      <w:pPr>
        <w:pStyle w:val="NormalWeb"/>
        <w:ind w:left="480" w:hanging="480"/>
      </w:pPr>
      <w:r>
        <w:t xml:space="preserve">McIntyre, R. S., Cha, D. S., Soczynska, J. K., Woldeyohannes, H. O., Gallaugher, L. A., Kudlow, P., … Baskaran, A. (2013). Cognitive deficits and functional outcomes in major depressive disorder: Determinants, substrates, and treatment interventions. </w:t>
      </w:r>
      <w:r>
        <w:rPr>
          <w:i/>
          <w:iCs/>
        </w:rPr>
        <w:t>Depression and Anxiety</w:t>
      </w:r>
      <w:r>
        <w:t>, Vol. 30, pp. 515–527. https://doi.org/10.1002/da.22063</w:t>
      </w:r>
    </w:p>
    <w:p w14:paraId="475719B6" w14:textId="77777777" w:rsidR="00252E8F" w:rsidRDefault="00252E8F" w:rsidP="00252E8F">
      <w:pPr>
        <w:pStyle w:val="NormalWeb"/>
        <w:ind w:left="480" w:hanging="480"/>
      </w:pPr>
      <w:r>
        <w:t xml:space="preserve">Möbes, J., Buddensiek, N., Dengler, R., Emrich, H. M., Peschel, T., &amp; Müller-Vahl, K. (2006). Neuropsychologische Störungen bei einem monozygoten Zwillingspaar mit Chorea-Akanthozytose. [Neuropsychological Disorders in Monozygotic Twins with Chorea Acanthocytosis.]. </w:t>
      </w:r>
      <w:r>
        <w:rPr>
          <w:i/>
          <w:iCs/>
        </w:rPr>
        <w:t>Zeitschrift Für Neuropsychologie</w:t>
      </w:r>
      <w:r>
        <w:t xml:space="preserve">, </w:t>
      </w:r>
      <w:r>
        <w:rPr>
          <w:i/>
          <w:iCs/>
        </w:rPr>
        <w:t>17</w:t>
      </w:r>
      <w:r>
        <w:t>(2), 123–130. https://doi.org/10.1024/1016-264X.17.2.123</w:t>
      </w:r>
    </w:p>
    <w:p w14:paraId="738227B1" w14:textId="77777777" w:rsidR="00252E8F" w:rsidRDefault="00252E8F" w:rsidP="00252E8F">
      <w:pPr>
        <w:pStyle w:val="NormalWeb"/>
        <w:ind w:left="480" w:hanging="480"/>
      </w:pPr>
      <w:r>
        <w:t xml:space="preserve">Mollet, G. A., Harrison, D. W., Walters, R. P., &amp; Foster, P. S. (2007). Asymmetry in the emotional content of lateralised multimodal hallucinations following right thalamic stroke. </w:t>
      </w:r>
      <w:r>
        <w:rPr>
          <w:i/>
          <w:iCs/>
        </w:rPr>
        <w:t>Cognitive Neuropsychiatry</w:t>
      </w:r>
      <w:r>
        <w:t>, Vol. 12, pp. 422–436. https://doi.org/10.1080/13546800701319094</w:t>
      </w:r>
    </w:p>
    <w:p w14:paraId="6339A391" w14:textId="77777777" w:rsidR="00252E8F" w:rsidRDefault="00252E8F" w:rsidP="00252E8F">
      <w:pPr>
        <w:pStyle w:val="NormalWeb"/>
        <w:ind w:left="480" w:hanging="480"/>
      </w:pPr>
      <w:r>
        <w:t xml:space="preserve">Montoya-Arenas, D. A., Aguirre-Acevedo, D. C., Soto, C. M. D., &amp; Salazar, D. A. P. (2018). Executive functions and high intellectual capacity in school-age: Completely overlap? </w:t>
      </w:r>
      <w:r>
        <w:rPr>
          <w:i/>
          <w:iCs/>
        </w:rPr>
        <w:t>International Journal of Psychological Research</w:t>
      </w:r>
      <w:r>
        <w:t xml:space="preserve">, </w:t>
      </w:r>
      <w:r>
        <w:rPr>
          <w:i/>
          <w:iCs/>
        </w:rPr>
        <w:t>11</w:t>
      </w:r>
      <w:r>
        <w:t>(1), 19–32. https://doi.org/10.21500/20112084.3239</w:t>
      </w:r>
    </w:p>
    <w:p w14:paraId="3544CBAA" w14:textId="77777777" w:rsidR="00252E8F" w:rsidRDefault="00252E8F" w:rsidP="00252E8F">
      <w:pPr>
        <w:pStyle w:val="NormalWeb"/>
        <w:ind w:left="480" w:hanging="480"/>
      </w:pPr>
      <w:r>
        <w:t xml:space="preserve">Morrison, C., &amp; MacAllister, W. S. (2016). Pre- and postsurgical neuropsychological evaluation: Illustrations in epilepsy. In </w:t>
      </w:r>
      <w:r>
        <w:rPr>
          <w:i/>
          <w:iCs/>
        </w:rPr>
        <w:t>Evidence-Based Practice in Neuropsychology.</w:t>
      </w:r>
      <w:r>
        <w:t xml:space="preserve"> </w:t>
      </w:r>
      <w:r>
        <w:rPr>
          <w:i/>
          <w:iCs/>
        </w:rPr>
        <w:t>Neuropsychological report writing.</w:t>
      </w:r>
      <w:r>
        <w:t xml:space="preserve"> (pp. 192–219). New York,  NY,  US: Guilford Press.</w:t>
      </w:r>
    </w:p>
    <w:p w14:paraId="2B46185E" w14:textId="77777777" w:rsidR="00252E8F" w:rsidRDefault="00252E8F" w:rsidP="00252E8F">
      <w:pPr>
        <w:pStyle w:val="NormalWeb"/>
        <w:ind w:left="480" w:hanging="480"/>
      </w:pPr>
      <w:r>
        <w:t xml:space="preserve">Müller, S. V., Müller-Vahl, K., Johannes, S., &amp; Münte, T. F. (2006). Error Monitoring in Patients with Tourette’s Syndrome and Co-Morbid Obsessive Compulsive Disorder. In </w:t>
      </w:r>
      <w:r>
        <w:rPr>
          <w:i/>
          <w:iCs/>
        </w:rPr>
        <w:t>Advances in psychology research, Vol 43.</w:t>
      </w:r>
      <w:r>
        <w:t xml:space="preserve"> (pp. 75–91). Müller, Sandra Verena: Department of Neuropsychology, Otto-von-Guericke-University Magdeburg, Box 4120, Magdeburg, Germany, 39016, sandra.mueller@nat.uni-magdeburg.de: Nova Science Publishers.</w:t>
      </w:r>
    </w:p>
    <w:p w14:paraId="3B219F4C" w14:textId="77777777" w:rsidR="00252E8F" w:rsidRDefault="00252E8F" w:rsidP="00252E8F">
      <w:pPr>
        <w:pStyle w:val="NormalWeb"/>
        <w:ind w:left="480" w:hanging="480"/>
      </w:pPr>
      <w:r>
        <w:t xml:space="preserve">Muñoz Ladrón de Guevara, C., Fernández-Serrano, M. J., Reyes del Paso, G. A., &amp; Duschek, S. (2018). Executive function impairments in fibromyalgia syndrome: Relevance of clinical variables and body mass index. </w:t>
      </w:r>
      <w:r>
        <w:rPr>
          <w:i/>
          <w:iCs/>
        </w:rPr>
        <w:t>PLoS ONE</w:t>
      </w:r>
      <w:r>
        <w:t xml:space="preserve">, </w:t>
      </w:r>
      <w:r>
        <w:rPr>
          <w:i/>
          <w:iCs/>
        </w:rPr>
        <w:t>13</w:t>
      </w:r>
      <w:r>
        <w:t>(4).</w:t>
      </w:r>
    </w:p>
    <w:p w14:paraId="13E8F596" w14:textId="77777777" w:rsidR="00252E8F" w:rsidRDefault="00252E8F" w:rsidP="00252E8F">
      <w:pPr>
        <w:pStyle w:val="NormalWeb"/>
        <w:ind w:left="480" w:hanging="480"/>
      </w:pPr>
      <w:r>
        <w:lastRenderedPageBreak/>
        <w:t xml:space="preserve">Murray, L. L. (2012). Attention and other cognitive deficits in aphasia: Presence and relation to language and communication measures. </w:t>
      </w:r>
      <w:r>
        <w:rPr>
          <w:i/>
          <w:iCs/>
        </w:rPr>
        <w:t>American Journal of Speech-Language Pathology</w:t>
      </w:r>
      <w:r>
        <w:t>, Vol. 21, pp. s51–s64. https://doi.org/10.1044/1058-0360(2012/11-0067)</w:t>
      </w:r>
    </w:p>
    <w:p w14:paraId="6B224033" w14:textId="77777777" w:rsidR="00252E8F" w:rsidRDefault="00252E8F" w:rsidP="00252E8F">
      <w:pPr>
        <w:pStyle w:val="NormalWeb"/>
        <w:ind w:left="480" w:hanging="480"/>
      </w:pPr>
      <w:r>
        <w:t xml:space="preserve">Ngo, D., Le, M.-T., &amp; Le, P. D. (2011). Neuropsychology of Vietnamese Americans. </w:t>
      </w:r>
      <w:r>
        <w:rPr>
          <w:i/>
          <w:iCs/>
        </w:rPr>
        <w:t>The Neuropsychology of Asian Americans.</w:t>
      </w:r>
      <w:r>
        <w:t>, pp. 181–200. New York,  NY,  US: Psychology Press.</w:t>
      </w:r>
    </w:p>
    <w:p w14:paraId="1C05D406" w14:textId="77777777" w:rsidR="00252E8F" w:rsidRDefault="00252E8F" w:rsidP="00252E8F">
      <w:pPr>
        <w:pStyle w:val="NormalWeb"/>
        <w:ind w:left="480" w:hanging="480"/>
      </w:pPr>
      <w:r>
        <w:t xml:space="preserve">Ogilvie, J. M., Stewart, A. L., Chan, R. C. K., &amp; Shum, D. H. K. (2011). Neuropsychological measures of executive function and antisocial behavior: A meta‐analysis. </w:t>
      </w:r>
      <w:r>
        <w:rPr>
          <w:i/>
          <w:iCs/>
        </w:rPr>
        <w:t>Criminology: An Interdisciplinary Journal</w:t>
      </w:r>
      <w:r>
        <w:t xml:space="preserve">, </w:t>
      </w:r>
      <w:r>
        <w:rPr>
          <w:i/>
          <w:iCs/>
        </w:rPr>
        <w:t>49</w:t>
      </w:r>
      <w:r>
        <w:t>(4), 1063–1107. https://doi.org/10.1111/j.1745-9125.2011.00252.x</w:t>
      </w:r>
    </w:p>
    <w:p w14:paraId="26A3A872" w14:textId="77777777" w:rsidR="00252E8F" w:rsidRDefault="00252E8F" w:rsidP="00252E8F">
      <w:pPr>
        <w:pStyle w:val="NormalWeb"/>
        <w:ind w:left="480" w:hanging="480"/>
      </w:pPr>
      <w:r>
        <w:t xml:space="preserve">Olvet, D. M., Stearns, W. H., McLaughlin, D., Auther, A. M., Correll, C. U., &amp; Cornblatt, B. A. (2010). Comparing clinical and neurocognitive features of the schizophrenia prodrome to the bipolar prodrome. </w:t>
      </w:r>
      <w:r>
        <w:rPr>
          <w:i/>
          <w:iCs/>
        </w:rPr>
        <w:t>Schizophrenia Research</w:t>
      </w:r>
      <w:r>
        <w:t>, Vol. 123, pp. 59–63. https://doi.org/10.1016/j.schres.2010.07.005</w:t>
      </w:r>
    </w:p>
    <w:p w14:paraId="6F81F514" w14:textId="77777777" w:rsidR="00252E8F" w:rsidRDefault="00252E8F" w:rsidP="00252E8F">
      <w:pPr>
        <w:pStyle w:val="NormalWeb"/>
        <w:ind w:left="480" w:hanging="480"/>
      </w:pPr>
      <w:r>
        <w:t xml:space="preserve">Oscar-Berman, M., Valmas, M. M., Sawyer, K. S., Kirkley, S. M., Gansler, D. A., Merritt, D., &amp; Couture, A. (2009). Frontal brain dysfunction in alcoholism with and without antisocial personality disorder. </w:t>
      </w:r>
      <w:r>
        <w:rPr>
          <w:i/>
          <w:iCs/>
        </w:rPr>
        <w:t>Neuropsychiatric Disease and Treatment</w:t>
      </w:r>
      <w:r>
        <w:t>, Vol. 5. Oscar-Berman, Marlene: Boston University School of Medicine, L-815, 72 East Concord Street, Boston, MA, US, 02118, oscar@bu.edu: Dove Medical Press Ltd.</w:t>
      </w:r>
    </w:p>
    <w:p w14:paraId="67A3EE09" w14:textId="77777777" w:rsidR="00252E8F" w:rsidRDefault="00252E8F" w:rsidP="00252E8F">
      <w:pPr>
        <w:pStyle w:val="NormalWeb"/>
        <w:ind w:left="480" w:hanging="480"/>
      </w:pPr>
      <w:r>
        <w:t xml:space="preserve">Piacentini, S., Versaci, R., Romito, L., Ferré, F., &amp; Albanese, A. (2011). Behavioral and personality features in patients with lateralized Parkinson’s disease. </w:t>
      </w:r>
      <w:r>
        <w:rPr>
          <w:i/>
          <w:iCs/>
        </w:rPr>
        <w:t>European Journal of Neurology</w:t>
      </w:r>
      <w:r>
        <w:t>, Vol. 18, pp. 772–777. https://doi.org/10.1111/j.1468-1331.2010.03279.x</w:t>
      </w:r>
    </w:p>
    <w:p w14:paraId="16EFAD28" w14:textId="77777777" w:rsidR="00252E8F" w:rsidRDefault="00252E8F" w:rsidP="00252E8F">
      <w:pPr>
        <w:pStyle w:val="NormalWeb"/>
        <w:ind w:left="480" w:hanging="480"/>
      </w:pPr>
      <w:r>
        <w:t xml:space="preserve">Piguet, O., Grayson, D. A., Tate, R. L., Bennett, H. P., Lye, T. C., Creasey, H., … Broe, G. A. (2005). A model of executive functions in very old community dwellers: Evidence from the Sydney Older Persons Study. </w:t>
      </w:r>
      <w:r>
        <w:rPr>
          <w:i/>
          <w:iCs/>
        </w:rPr>
        <w:t>Cortex: A Journal Devoted to the Study of the Nervous System and Behavior</w:t>
      </w:r>
      <w:r>
        <w:t>, Vol. 41, pp. 27–37. https://doi.org/10.1016/S0010-9452(08)70175-8</w:t>
      </w:r>
    </w:p>
    <w:p w14:paraId="03D2A1DD" w14:textId="77777777" w:rsidR="00252E8F" w:rsidRDefault="00252E8F" w:rsidP="00252E8F">
      <w:pPr>
        <w:pStyle w:val="NormalWeb"/>
        <w:ind w:left="480" w:hanging="480"/>
      </w:pPr>
      <w:r>
        <w:t xml:space="preserve">Plaza, M., Gatignol, P., Leroy, M., &amp; Duffau, H. (2009). Speaking without Broca’s area after tumor resection. </w:t>
      </w:r>
      <w:r>
        <w:rPr>
          <w:i/>
          <w:iCs/>
        </w:rPr>
        <w:t>Neurocase</w:t>
      </w:r>
      <w:r>
        <w:t>, Vol. 15, pp. 294–310. https://doi.org/10.1080/13554790902729473</w:t>
      </w:r>
    </w:p>
    <w:p w14:paraId="429855F4" w14:textId="77777777" w:rsidR="00252E8F" w:rsidRDefault="00252E8F" w:rsidP="00252E8F">
      <w:pPr>
        <w:pStyle w:val="NormalWeb"/>
        <w:ind w:left="480" w:hanging="480"/>
      </w:pPr>
      <w:r>
        <w:t xml:space="preserve">Pluta, A., Wolak, T., Sobańska, M., Gawron, N., Egbert, A. R., Szymańska, B., … Łojek, E. (2019). HIV and age underlie specific patterns of brain abnormalities and cognitive changes in high functioning patients. </w:t>
      </w:r>
      <w:r>
        <w:rPr>
          <w:i/>
          <w:iCs/>
        </w:rPr>
        <w:t>Neuropsychology</w:t>
      </w:r>
      <w:r>
        <w:t>, Vol. 33, pp. 358–369. https://doi.org/10.1037/neu0000504</w:t>
      </w:r>
    </w:p>
    <w:p w14:paraId="69265418" w14:textId="77777777" w:rsidR="00252E8F" w:rsidRDefault="00252E8F" w:rsidP="00252E8F">
      <w:pPr>
        <w:pStyle w:val="NormalWeb"/>
        <w:ind w:left="480" w:hanging="480"/>
      </w:pPr>
      <w:r>
        <w:t xml:space="preserve">Puente, A. E., Perez-Garcia, M., Lopez, R. V., Hidalgo-Ruzzante, N. A., &amp; Fasfous, A. F. (2013). Neuropsychological assessment of culturally and educationally dissimilar individuals. In </w:t>
      </w:r>
      <w:r>
        <w:rPr>
          <w:i/>
          <w:iCs/>
        </w:rPr>
        <w:t xml:space="preserve">Handbook of multicultural mental health: Assessment and treatment of </w:t>
      </w:r>
      <w:r>
        <w:rPr>
          <w:i/>
          <w:iCs/>
        </w:rPr>
        <w:lastRenderedPageBreak/>
        <w:t>diverse populations, 2nd ed.</w:t>
      </w:r>
      <w:r>
        <w:t xml:space="preserve"> (pp. 225–241). https://doi.org/10.1016/B978-0-12-394420-7.00012-6</w:t>
      </w:r>
    </w:p>
    <w:p w14:paraId="7E75107B" w14:textId="77777777" w:rsidR="00252E8F" w:rsidRDefault="00252E8F" w:rsidP="00252E8F">
      <w:pPr>
        <w:pStyle w:val="NormalWeb"/>
        <w:ind w:left="480" w:hanging="480"/>
      </w:pPr>
      <w:r>
        <w:t xml:space="preserve">Puente, A. N., Lindbergh, C. A., &amp; Miller, L. S. (2015). The relationship between cognitive reserve and functional ability is mediated by executive functioning in older adults. </w:t>
      </w:r>
      <w:r>
        <w:rPr>
          <w:i/>
          <w:iCs/>
        </w:rPr>
        <w:t>The Clinical Neuropsychologist</w:t>
      </w:r>
      <w:r>
        <w:t>, Vol. 29, pp. 67–81. https://doi.org/10.1080/13854046.2015.1005676</w:t>
      </w:r>
    </w:p>
    <w:p w14:paraId="6C0630DF" w14:textId="77777777" w:rsidR="00252E8F" w:rsidRDefault="00252E8F" w:rsidP="00252E8F">
      <w:pPr>
        <w:pStyle w:val="NormalWeb"/>
        <w:ind w:left="480" w:hanging="480"/>
      </w:pPr>
      <w:r>
        <w:t xml:space="preserve">Purdy, M. H. (2016). Executive functions: Theory, assessment, and treatment. In </w:t>
      </w:r>
      <w:r>
        <w:rPr>
          <w:i/>
          <w:iCs/>
        </w:rPr>
        <w:t>Cognitive communication disorders, 2nd ed.</w:t>
      </w:r>
      <w:r>
        <w:t xml:space="preserve"> (pp. 83–128). San Diego,  CA,  US: Plural Publishing.</w:t>
      </w:r>
    </w:p>
    <w:p w14:paraId="448DD452" w14:textId="77777777" w:rsidR="00252E8F" w:rsidRDefault="00252E8F" w:rsidP="00252E8F">
      <w:pPr>
        <w:pStyle w:val="NormalWeb"/>
        <w:ind w:left="480" w:hanging="480"/>
      </w:pPr>
      <w:r>
        <w:t xml:space="preserve">Rapeli, P., Kivisaari, R., Autti, T., Káhkönen, S., Puuskari, V., Jokela, O., &amp; Kalska, H. (2006). Cognitive function during early abstinence from opioid dependence: A comparison to age, gender, and verbal intelligence matched controls. </w:t>
      </w:r>
      <w:r>
        <w:rPr>
          <w:i/>
          <w:iCs/>
        </w:rPr>
        <w:t>BMC Psychiatry</w:t>
      </w:r>
      <w:r>
        <w:t>, Vol. 6. https://doi.org/10.1186/1471-244X-6-9</w:t>
      </w:r>
    </w:p>
    <w:p w14:paraId="10172AA1" w14:textId="77777777" w:rsidR="00252E8F" w:rsidRDefault="00252E8F" w:rsidP="00252E8F">
      <w:pPr>
        <w:pStyle w:val="NormalWeb"/>
        <w:ind w:left="480" w:hanging="480"/>
      </w:pPr>
      <w:r>
        <w:t xml:space="preserve">Rinaldi, R., Trappeniers, J., &amp; Lefebvre, L. (2014). Shall we use non-verbal fluency in schizophrenia?—A pilot study. </w:t>
      </w:r>
      <w:r>
        <w:rPr>
          <w:i/>
          <w:iCs/>
        </w:rPr>
        <w:t>Psychiatry Research</w:t>
      </w:r>
      <w:r>
        <w:t>, Vol. 216, pp. 314–319. https://doi.org/10.1016/j.psychres.2014.01.029</w:t>
      </w:r>
    </w:p>
    <w:p w14:paraId="63CB17FC" w14:textId="77777777" w:rsidR="00252E8F" w:rsidRDefault="00252E8F" w:rsidP="00252E8F">
      <w:pPr>
        <w:pStyle w:val="NormalWeb"/>
        <w:ind w:left="480" w:hanging="480"/>
      </w:pPr>
      <w:r>
        <w:t xml:space="preserve">Ros-Cucurull, E., Palma-Álvarez, R. F., Cardona-Rubira, C., García-Raboso, E., Jacas, C., Grau-López, L., … Roncero, C. (2018). Alcohol use disorder and cognitive impairment in old age patients: A 6 months follow-up study in an outpatient unit in Barcelona. </w:t>
      </w:r>
      <w:r>
        <w:rPr>
          <w:i/>
          <w:iCs/>
        </w:rPr>
        <w:t>Psychiatry Research</w:t>
      </w:r>
      <w:r>
        <w:t>, Vol. 261, pp. 361–366. https://doi.org/10.1016/j.psychres.2017.12.069</w:t>
      </w:r>
    </w:p>
    <w:p w14:paraId="016412EA" w14:textId="77777777" w:rsidR="00252E8F" w:rsidRDefault="00252E8F" w:rsidP="00252E8F">
      <w:pPr>
        <w:pStyle w:val="NormalWeb"/>
        <w:ind w:left="480" w:hanging="480"/>
      </w:pPr>
      <w:r>
        <w:t xml:space="preserve">Ros-Cucurull, E., Palma-Álvarez, R. F., García-Raboso, E., Cardona-Rubira, C., Jacas, C., Grau-López, L., … Roncero, C. (2018). Benzodiazepine use disorder and cognitive impairment in older patients: A six-month-follow-up study in an outpatient unit in Barcelona. </w:t>
      </w:r>
      <w:r>
        <w:rPr>
          <w:i/>
          <w:iCs/>
        </w:rPr>
        <w:t>Journal of Studies on Alcohol and Drugs</w:t>
      </w:r>
      <w:r>
        <w:t>, Vol. 79, pp. 844–852. https://doi.org/10.15288/jsad.2018.79.844</w:t>
      </w:r>
    </w:p>
    <w:p w14:paraId="773651DA" w14:textId="77777777" w:rsidR="00252E8F" w:rsidRDefault="00252E8F" w:rsidP="00252E8F">
      <w:pPr>
        <w:pStyle w:val="NormalWeb"/>
        <w:ind w:left="480" w:hanging="480"/>
      </w:pPr>
      <w:r>
        <w:t xml:space="preserve">Ross, T. P. (2014). The reliability and convergent and divergent validity of the Ruff Figural Fluency Test in healthy young adults. </w:t>
      </w:r>
      <w:r>
        <w:rPr>
          <w:i/>
          <w:iCs/>
        </w:rPr>
        <w:t>Archives of Clinical Neuropsychology</w:t>
      </w:r>
      <w:r>
        <w:t>, Vol. 29, pp. 806–817. https://doi.org/10.1093/arclin/acu052</w:t>
      </w:r>
    </w:p>
    <w:p w14:paraId="79EF16E6" w14:textId="77777777" w:rsidR="00252E8F" w:rsidRDefault="00252E8F" w:rsidP="00252E8F">
      <w:pPr>
        <w:pStyle w:val="NormalWeb"/>
        <w:ind w:left="480" w:hanging="480"/>
      </w:pPr>
      <w:r>
        <w:t xml:space="preserve">Ross, T. P., Calhoun, E., Cox, T., Wenner, C., Kono, W., &amp; Pleasant, M. (2007). The reliability and validity of qualitative scores for the Controlled Oral Word Association Test. </w:t>
      </w:r>
      <w:r>
        <w:rPr>
          <w:i/>
          <w:iCs/>
        </w:rPr>
        <w:t>Archives of Clinical Neuropsychology</w:t>
      </w:r>
      <w:r>
        <w:t>, Vol. 22, pp. 475–488. https://doi.org/10.1016/j.acn.2007.01.026</w:t>
      </w:r>
    </w:p>
    <w:p w14:paraId="644E60ED" w14:textId="77777777" w:rsidR="00252E8F" w:rsidRDefault="00252E8F" w:rsidP="00252E8F">
      <w:pPr>
        <w:pStyle w:val="NormalWeb"/>
        <w:ind w:left="480" w:hanging="480"/>
      </w:pPr>
      <w:r>
        <w:t xml:space="preserve">Ross, T. P., Hanouskova, E., Giarla, K., Calhoun, E., &amp; Tucker, M. (2007). The reliability and validity of the self-ordered pointing task. </w:t>
      </w:r>
      <w:r>
        <w:rPr>
          <w:i/>
          <w:iCs/>
        </w:rPr>
        <w:t>Archives of Clinical Neuropsychology</w:t>
      </w:r>
      <w:r>
        <w:t>, Vol. 22, pp. 449–458. https://doi.org/10.1016/j.acn.2007.01.023</w:t>
      </w:r>
    </w:p>
    <w:p w14:paraId="2DE9492D" w14:textId="77777777" w:rsidR="00252E8F" w:rsidRDefault="00252E8F" w:rsidP="00252E8F">
      <w:pPr>
        <w:pStyle w:val="NormalWeb"/>
        <w:ind w:left="480" w:hanging="480"/>
      </w:pPr>
      <w:r>
        <w:t xml:space="preserve">Rudzki, L., Ostrowska, L., Pawlak, D., Małus, A., Pawlak, K., Waszkiewicz, N., &amp; Szulc, A. (2019). Probiotic Lactobacillus Plantarum 299v decreases kynurenine concentration and improves cognitive functions in patients with major depression: A double-blind, </w:t>
      </w:r>
      <w:r>
        <w:lastRenderedPageBreak/>
        <w:t xml:space="preserve">randomized, placebo controlled study. </w:t>
      </w:r>
      <w:r>
        <w:rPr>
          <w:i/>
          <w:iCs/>
        </w:rPr>
        <w:t>Psychoneuroendocrinology</w:t>
      </w:r>
      <w:r>
        <w:t>, Vol. 100, pp. 213–222. https://doi.org/10.1016/j.psyneuen.2018.10.010</w:t>
      </w:r>
    </w:p>
    <w:p w14:paraId="69A91E75" w14:textId="77777777" w:rsidR="00252E8F" w:rsidRDefault="00252E8F" w:rsidP="00252E8F">
      <w:pPr>
        <w:pStyle w:val="NormalWeb"/>
        <w:ind w:left="480" w:hanging="480"/>
      </w:pPr>
      <w:r>
        <w:t xml:space="preserve">Schaller, G., Lenz, B., Friedrich, K., Dygon, D., Richter-Schmidinger, T., Sperling, W., &amp; Kornhuber, J. (2013). No evidence for effects of a high-frequency repetitive transcranial magnetic stimulation series on verbal and figural fluency and TAP task performance in healthy male volunteers. </w:t>
      </w:r>
      <w:r>
        <w:rPr>
          <w:i/>
          <w:iCs/>
        </w:rPr>
        <w:t>Neuropsychobiology</w:t>
      </w:r>
      <w:r>
        <w:t>, Vol. 67, pp. 69–73. https://doi.org/10.1159/000343502</w:t>
      </w:r>
    </w:p>
    <w:p w14:paraId="180269EA" w14:textId="77777777" w:rsidR="00252E8F" w:rsidRDefault="00252E8F" w:rsidP="00252E8F">
      <w:pPr>
        <w:pStyle w:val="NormalWeb"/>
        <w:ind w:left="480" w:hanging="480"/>
      </w:pPr>
      <w:r>
        <w:t xml:space="preserve">Schmeichel, B. J., Demaree, H. A., Robinson, J. L., &amp; Pu, J. (2006). Ego depletion by response exaggeration. </w:t>
      </w:r>
      <w:r>
        <w:rPr>
          <w:i/>
          <w:iCs/>
        </w:rPr>
        <w:t>Journal of Experimental Social Psychology</w:t>
      </w:r>
      <w:r>
        <w:t xml:space="preserve">, </w:t>
      </w:r>
      <w:r>
        <w:rPr>
          <w:i/>
          <w:iCs/>
        </w:rPr>
        <w:t>42</w:t>
      </w:r>
      <w:r>
        <w:t>(1), 95–102. https://doi.org/10.1016/j.jesp.2005.02.005</w:t>
      </w:r>
    </w:p>
    <w:p w14:paraId="2FA5EFB4" w14:textId="77777777" w:rsidR="00252E8F" w:rsidRDefault="00252E8F" w:rsidP="00252E8F">
      <w:pPr>
        <w:pStyle w:val="NormalWeb"/>
        <w:ind w:left="480" w:hanging="480"/>
      </w:pPr>
      <w:r>
        <w:t xml:space="preserve">Schoenberg, M. R., &amp; Scott, J. G. (2011). The neuropsychology referral and answering the referral question. In M. R. Schoenberg, J. G. Scott, M. R. Schoenberg  (Ed), &amp; J. G. Scott  (Ed) (Eds.), </w:t>
      </w:r>
      <w:r>
        <w:rPr>
          <w:i/>
          <w:iCs/>
        </w:rPr>
        <w:t>The little black book of neuropsychology: A syndrome-based approach.</w:t>
      </w:r>
      <w:r>
        <w:t xml:space="preserve"> (pp. 1–37). https://doi.org/10.1007/978-0-387-76978-3_1</w:t>
      </w:r>
    </w:p>
    <w:p w14:paraId="0BE9A0FD" w14:textId="77777777" w:rsidR="00252E8F" w:rsidRDefault="00252E8F" w:rsidP="00252E8F">
      <w:pPr>
        <w:pStyle w:val="NormalWeb"/>
        <w:ind w:left="480" w:hanging="480"/>
      </w:pPr>
      <w:r>
        <w:t xml:space="preserve">Schoenberg, M. R., Werz, M. A., &amp; Drane, D. L. (2011). Epilepsy and seizures. In M. R. Schoenberg, J. G. Scott, M. R. Schoenberg  (Ed), &amp; J. G. Scott  (Ed) (Eds.), </w:t>
      </w:r>
      <w:r>
        <w:rPr>
          <w:i/>
          <w:iCs/>
        </w:rPr>
        <w:t>The little black book of neuropsychology: A syndrome-based approach.</w:t>
      </w:r>
      <w:r>
        <w:t xml:space="preserve"> (pp. 423–519). https://doi.org/10.1007/978-0-387-76978-3_16</w:t>
      </w:r>
    </w:p>
    <w:p w14:paraId="1CD1C029" w14:textId="77777777" w:rsidR="00252E8F" w:rsidRDefault="00252E8F" w:rsidP="00252E8F">
      <w:pPr>
        <w:pStyle w:val="NormalWeb"/>
        <w:ind w:left="480" w:hanging="480"/>
      </w:pPr>
      <w:r>
        <w:t xml:space="preserve">Schroeder, S. C., Ruff, R. M., &amp; Jäncke, L. (2015). Posttraumatic stress disorder exacerbates emotional complaints but not cognitive impairments in individuals suffering from postconcussional disorder after mild traumatic brain injury. </w:t>
      </w:r>
      <w:r>
        <w:rPr>
          <w:i/>
          <w:iCs/>
        </w:rPr>
        <w:t>Zeitschrift Für Neuropsychologie</w:t>
      </w:r>
      <w:r>
        <w:t xml:space="preserve">, </w:t>
      </w:r>
      <w:r>
        <w:rPr>
          <w:i/>
          <w:iCs/>
        </w:rPr>
        <w:t>26</w:t>
      </w:r>
      <w:r>
        <w:t>(1), 35–50. https://doi.org/10.1024/1016-264X/a000132</w:t>
      </w:r>
    </w:p>
    <w:p w14:paraId="35C5ABDA" w14:textId="77777777" w:rsidR="00252E8F" w:rsidRDefault="00252E8F" w:rsidP="00252E8F">
      <w:pPr>
        <w:pStyle w:val="NormalWeb"/>
        <w:ind w:left="480" w:hanging="480"/>
      </w:pPr>
      <w:r>
        <w:t xml:space="preserve">Schumacher, J. A., Coffey, S. F., Leonard, K. E., O’Jile, J. R., &amp; Landy, N. C. (2013). Self-regulation, daily drinking, and partner violence in alcohol treatment-seeking men. </w:t>
      </w:r>
      <w:r>
        <w:rPr>
          <w:i/>
          <w:iCs/>
        </w:rPr>
        <w:t>Experimental and Clinical Psychopharmacology</w:t>
      </w:r>
      <w:r>
        <w:t>, Vol. 21, pp. 17–28. https://doi.org/10.1037/a0031141</w:t>
      </w:r>
    </w:p>
    <w:p w14:paraId="7B5EA48E" w14:textId="77777777" w:rsidR="00252E8F" w:rsidRDefault="00252E8F" w:rsidP="00252E8F">
      <w:pPr>
        <w:pStyle w:val="NormalWeb"/>
        <w:ind w:left="480" w:hanging="480"/>
      </w:pPr>
      <w:r>
        <w:t xml:space="preserve">Stavitsky, K., Neargarder, S., Bogdanova, Y., McNamara, P., &amp; Cronin-Golomb, A. (2012). The impact of sleep quality on cognitive functioning in Parkinson’s disease. </w:t>
      </w:r>
      <w:r>
        <w:rPr>
          <w:i/>
          <w:iCs/>
        </w:rPr>
        <w:t>Journal of the International Neuropsychological Society</w:t>
      </w:r>
      <w:r>
        <w:t>, Vol. 18, pp. 108–117. https://doi.org/10.1017/S1355617711001482</w:t>
      </w:r>
    </w:p>
    <w:p w14:paraId="78DBDE08" w14:textId="77777777" w:rsidR="00252E8F" w:rsidRDefault="00252E8F" w:rsidP="00252E8F">
      <w:pPr>
        <w:pStyle w:val="NormalWeb"/>
        <w:ind w:left="480" w:hanging="480"/>
      </w:pPr>
      <w:r>
        <w:t xml:space="preserve">Suchy, Y., Derbidge, C., &amp; Cope, C. (2005). Behavioral Dyscontrol Scale-Electronic Version: First Examination of Reliability, Validity, and Incremental Utility. </w:t>
      </w:r>
      <w:r>
        <w:rPr>
          <w:i/>
          <w:iCs/>
        </w:rPr>
        <w:t>The Clinical Neuropsychologist</w:t>
      </w:r>
      <w:r>
        <w:t>, Vol. 19, pp. 4–26. https://doi.org/10.1080/13854040490888585</w:t>
      </w:r>
    </w:p>
    <w:p w14:paraId="25E1E240" w14:textId="77777777" w:rsidR="00252E8F" w:rsidRDefault="00252E8F" w:rsidP="00252E8F">
      <w:pPr>
        <w:pStyle w:val="NormalWeb"/>
        <w:ind w:left="480" w:hanging="480"/>
      </w:pPr>
      <w:r>
        <w:t xml:space="preserve">Suchy, Y., Eastvold, A., Whittaker, W. J., &amp; Strassberg, D. (2007). Validation of the Behavioral Dyscontrol Scale-Electronic Version: Sensitivity to subtle sequelae of mild traumatic brain injury. </w:t>
      </w:r>
      <w:r>
        <w:rPr>
          <w:i/>
          <w:iCs/>
        </w:rPr>
        <w:t>Brain Injury</w:t>
      </w:r>
      <w:r>
        <w:t>, Vol. 21, pp. 69–80. https://doi.org/10.1080/02699050601149088</w:t>
      </w:r>
    </w:p>
    <w:p w14:paraId="65B18924" w14:textId="77777777" w:rsidR="00252E8F" w:rsidRDefault="00252E8F" w:rsidP="00252E8F">
      <w:pPr>
        <w:pStyle w:val="NormalWeb"/>
        <w:ind w:left="480" w:hanging="480"/>
      </w:pPr>
      <w:r>
        <w:lastRenderedPageBreak/>
        <w:t xml:space="preserve">Suchy, Y., &amp; Kraybill, M. (2007). The relationship between motor programming and executive abilities: Constructs measured by the Push-Turn-Taptap task from the Behavioral Dyscontrol Scale-Electronic Version. </w:t>
      </w:r>
      <w:r>
        <w:rPr>
          <w:i/>
          <w:iCs/>
        </w:rPr>
        <w:t>Journal of Clinical and Experimental Neuropsychology</w:t>
      </w:r>
      <w:r>
        <w:t>, Vol. 29, pp. 648–659. https://doi.org/10.1080/13803390600910506</w:t>
      </w:r>
    </w:p>
    <w:p w14:paraId="66E70663" w14:textId="77777777" w:rsidR="00252E8F" w:rsidRDefault="00252E8F" w:rsidP="00252E8F">
      <w:pPr>
        <w:pStyle w:val="NormalWeb"/>
        <w:ind w:left="480" w:hanging="480"/>
      </w:pPr>
      <w:r>
        <w:t xml:space="preserve">Suchy, Y., Whittaker, J. W., Strassberg, D. S., &amp; Eastvold, A. (2009). Neurocognitive differences between pedophilic and nonpedophilic child molesters. </w:t>
      </w:r>
      <w:r>
        <w:rPr>
          <w:i/>
          <w:iCs/>
        </w:rPr>
        <w:t>Journal of the International Neuropsychological Society</w:t>
      </w:r>
      <w:r>
        <w:t>, Vol. 15, pp. 248–257. https://doi.org/10.1017/S1355617709090353</w:t>
      </w:r>
    </w:p>
    <w:p w14:paraId="47ECFBC6" w14:textId="77777777" w:rsidR="00252E8F" w:rsidRDefault="00252E8F" w:rsidP="00252E8F">
      <w:pPr>
        <w:pStyle w:val="NormalWeb"/>
        <w:ind w:left="480" w:hanging="480"/>
      </w:pPr>
      <w:r>
        <w:t xml:space="preserve">Tadić, A., Wagner, S., Gorbulev, S., Dahmen, N., Hiemke, C., Braus, D. F., &amp; Lieb, K. (2011). Peripheral blood and neuropsychological markers for the onset of action of antidepressant drugs in patients with major depressive disorder. </w:t>
      </w:r>
      <w:r>
        <w:rPr>
          <w:i/>
          <w:iCs/>
        </w:rPr>
        <w:t>BMC Psychiatry</w:t>
      </w:r>
      <w:r>
        <w:t>, Vol. 11. Wagner, Stefanie: stefwagn@uni-mainz.de: BioMed Central Limited.</w:t>
      </w:r>
    </w:p>
    <w:p w14:paraId="6983C5C6" w14:textId="77777777" w:rsidR="00252E8F" w:rsidRDefault="00252E8F" w:rsidP="00252E8F">
      <w:pPr>
        <w:pStyle w:val="NormalWeb"/>
        <w:ind w:left="480" w:hanging="480"/>
      </w:pPr>
      <w:r>
        <w:t xml:space="preserve">Thornton, H. B., Nel, D., Thornton, D., van Honk, J., Baker, G. A., &amp; Stein, D. J. (2008). The neuropsychiatry and neuropsychology of lipoid proteinosis. </w:t>
      </w:r>
      <w:r>
        <w:rPr>
          <w:i/>
          <w:iCs/>
        </w:rPr>
        <w:t>The Journal of Neuropsychiatry and Clinical Neurosciences</w:t>
      </w:r>
      <w:r>
        <w:t>, Vol. 20, pp. 86–92. https://doi.org/10.1176/appi.neuropsych.20.1.86</w:t>
      </w:r>
    </w:p>
    <w:p w14:paraId="7F473DE1" w14:textId="77777777" w:rsidR="00252E8F" w:rsidRDefault="00252E8F" w:rsidP="00252E8F">
      <w:pPr>
        <w:pStyle w:val="NormalWeb"/>
        <w:ind w:left="480" w:hanging="480"/>
      </w:pPr>
      <w:r>
        <w:t xml:space="preserve">Turner, K. A., Smith, A. J., Jones, R. T., &amp; Harrison, D. W. (2018). Adapting cognitive processing therapy to treat co-occurring posttraumatic stress disorder and mild traumatic brain injury: A case study. </w:t>
      </w:r>
      <w:r>
        <w:rPr>
          <w:i/>
          <w:iCs/>
        </w:rPr>
        <w:t>Cognitive and Behavioral Practice</w:t>
      </w:r>
      <w:r>
        <w:t xml:space="preserve">, </w:t>
      </w:r>
      <w:r>
        <w:rPr>
          <w:i/>
          <w:iCs/>
        </w:rPr>
        <w:t>25</w:t>
      </w:r>
      <w:r>
        <w:t>(2), 261–274. https://doi.org/10.1016/j.cbpra.2017.06.003</w:t>
      </w:r>
    </w:p>
    <w:p w14:paraId="6B1DD1BA" w14:textId="77777777" w:rsidR="00252E8F" w:rsidRDefault="00252E8F" w:rsidP="00252E8F">
      <w:pPr>
        <w:pStyle w:val="NormalWeb"/>
        <w:ind w:left="480" w:hanging="480"/>
      </w:pPr>
      <w:r>
        <w:t xml:space="preserve">Uomoto, J. M. (2010). The contribution of the neuropsychological evaluation to traumatic brain injury rehabilitation. In </w:t>
      </w:r>
      <w:r>
        <w:rPr>
          <w:i/>
          <w:iCs/>
        </w:rPr>
        <w:t>Traumatic brain injury: Rehabilitation, treatment, and case management, 3rd ed.</w:t>
      </w:r>
      <w:r>
        <w:t xml:space="preserve"> (pp. 843–882). https://doi.org/10.1201/9781439849828-c26</w:t>
      </w:r>
    </w:p>
    <w:p w14:paraId="7203C979" w14:textId="77777777" w:rsidR="00252E8F" w:rsidRDefault="00252E8F" w:rsidP="00252E8F">
      <w:pPr>
        <w:pStyle w:val="NormalWeb"/>
        <w:ind w:left="480" w:hanging="480"/>
      </w:pPr>
      <w:r>
        <w:t xml:space="preserve">Urban-Kowalczyk, M., Śmigielski, J., &amp; Gmitrowicz, A. (2014). Neuropsychiatric symptoms and celiac disease. </w:t>
      </w:r>
      <w:r>
        <w:rPr>
          <w:i/>
          <w:iCs/>
        </w:rPr>
        <w:t>Neuropsychiatric Disease and Treatment</w:t>
      </w:r>
      <w:r>
        <w:t>, Vol. 10. Urban-Kowalczyk, Małgorzata: Affective and Psychotic Disorders Department, Medical University of Lodz, Czechosłowacka 8/10, Lodz, Poland, 92-216, malgorzata.urban1@wp.pl: Dove Medical Press Ltd.</w:t>
      </w:r>
    </w:p>
    <w:p w14:paraId="16551F5F" w14:textId="77777777" w:rsidR="00252E8F" w:rsidRDefault="00252E8F" w:rsidP="00252E8F">
      <w:pPr>
        <w:pStyle w:val="NormalWeb"/>
        <w:ind w:left="480" w:hanging="480"/>
      </w:pPr>
      <w:r>
        <w:t xml:space="preserve">van Eersel, M. E. A., Joosten, H., Koerts, J., Gansevoort, R. T., Slaets, J. P. J., &amp; Izaks, G. J. (2015). Longitudinal study of performance on the Ruff Figural Fluency Test in persons aged 35 years or older. </w:t>
      </w:r>
      <w:r>
        <w:rPr>
          <w:i/>
          <w:iCs/>
        </w:rPr>
        <w:t>PLoS ONE</w:t>
      </w:r>
      <w:r>
        <w:t>, Vol. 10. van Eersel, Marlise E. A.: mea.eersel@umcg.nl: Public Library of Science.</w:t>
      </w:r>
    </w:p>
    <w:p w14:paraId="5AA12F17" w14:textId="77777777" w:rsidR="00252E8F" w:rsidRDefault="00252E8F" w:rsidP="00252E8F">
      <w:pPr>
        <w:pStyle w:val="NormalWeb"/>
        <w:ind w:left="480" w:hanging="480"/>
      </w:pPr>
      <w:r>
        <w:t xml:space="preserve">Verdejo-García, A., &amp; Pérez-García, M. (2007). Profile of executive deficits in cocaine and heroin polysubstance user: Common and differential effects on separate executive components. </w:t>
      </w:r>
      <w:r>
        <w:rPr>
          <w:i/>
          <w:iCs/>
        </w:rPr>
        <w:t>Psychopharmacology</w:t>
      </w:r>
      <w:r>
        <w:t>, Vol. 190, pp. 517–530. https://doi.org/10.1007/s00213-006-0632-8</w:t>
      </w:r>
    </w:p>
    <w:p w14:paraId="74986C4E" w14:textId="77777777" w:rsidR="00252E8F" w:rsidRDefault="00252E8F" w:rsidP="00252E8F">
      <w:pPr>
        <w:pStyle w:val="NormalWeb"/>
        <w:ind w:left="480" w:hanging="480"/>
      </w:pPr>
      <w:r>
        <w:lastRenderedPageBreak/>
        <w:t xml:space="preserve">Vermeij, A., Claassen, J. A. H. R., Dautzenberg, P. L. J., &amp; Kessels, R. P. C. (2016). Transfer and maintenance effects of online working-memory training in normal ageing and mild cognitive impairment. </w:t>
      </w:r>
      <w:r>
        <w:rPr>
          <w:i/>
          <w:iCs/>
        </w:rPr>
        <w:t>Neuropsychological Rehabilitation</w:t>
      </w:r>
      <w:r>
        <w:t>, Vol. 26, pp. 783–809. https://doi.org/10.1080/09602011.2015.1048694</w:t>
      </w:r>
    </w:p>
    <w:p w14:paraId="167FDC35" w14:textId="77777777" w:rsidR="00252E8F" w:rsidRDefault="00252E8F" w:rsidP="00252E8F">
      <w:pPr>
        <w:pStyle w:val="NormalWeb"/>
        <w:ind w:left="480" w:hanging="480"/>
      </w:pPr>
      <w:r>
        <w:t xml:space="preserve">Watari, K., Elderkin-Thompson, V., Ajilore, O., Haroon, E., Darwin, C., Pham, D., &amp; Kumar, A. (2008). Neuroanatomical correlates of executive functioning in depressed adults with type 2 diabetes. </w:t>
      </w:r>
      <w:r>
        <w:rPr>
          <w:i/>
          <w:iCs/>
        </w:rPr>
        <w:t>Journal of Clinical and Experimental Neuropsychology</w:t>
      </w:r>
      <w:r>
        <w:t>, Vol. 30, pp. 389–397. https://doi.org/10.1080/13803390701440486</w:t>
      </w:r>
    </w:p>
    <w:p w14:paraId="422F9813" w14:textId="77777777" w:rsidR="00252E8F" w:rsidRDefault="00252E8F" w:rsidP="00252E8F">
      <w:pPr>
        <w:pStyle w:val="NormalWeb"/>
        <w:ind w:left="480" w:hanging="480"/>
      </w:pPr>
      <w:r>
        <w:t xml:space="preserve">Williamson, J. B., Lewis, G. F., Nyenhuis, D. L., Stebbins, G. T., Murphy, C., Handelman, M., … Porges, S. W. (2012). The effects of cerebral white matter changes on cardiovascular responses to cognitive and physical activity in a stroke population. </w:t>
      </w:r>
      <w:r>
        <w:rPr>
          <w:i/>
          <w:iCs/>
        </w:rPr>
        <w:t>Psychophysiology</w:t>
      </w:r>
      <w:r>
        <w:t xml:space="preserve">, </w:t>
      </w:r>
      <w:r>
        <w:rPr>
          <w:i/>
          <w:iCs/>
        </w:rPr>
        <w:t>49</w:t>
      </w:r>
      <w:r>
        <w:t>(12), 1618–1628. https://doi.org/10.1111/j.1469-8986.2012.01467.x</w:t>
      </w:r>
    </w:p>
    <w:p w14:paraId="36E9DAEF" w14:textId="77777777" w:rsidR="00252E8F" w:rsidRDefault="00252E8F" w:rsidP="00252E8F">
      <w:pPr>
        <w:pStyle w:val="NormalWeb"/>
        <w:ind w:left="480" w:hanging="480"/>
      </w:pPr>
      <w:r>
        <w:t xml:space="preserve">Woo, B. K. P., Harwood, D. G., Melrose, R. J., Mandelkern, M. A., Campa, O. M., Walston, A., &amp; Sultzer, D. L. (2010). Executive deficits and regional brain metabolism in Alzheimer’s disease. </w:t>
      </w:r>
      <w:r>
        <w:rPr>
          <w:i/>
          <w:iCs/>
        </w:rPr>
        <w:t>International Journal of Geriatric Psychiatry</w:t>
      </w:r>
      <w:r>
        <w:t>, Vol. 25, pp. 1150–1158. https://doi.org/10.1002/gps.2452</w:t>
      </w:r>
    </w:p>
    <w:p w14:paraId="4480C7FC" w14:textId="77777777" w:rsidR="00252E8F" w:rsidRDefault="00252E8F" w:rsidP="00252E8F">
      <w:pPr>
        <w:pStyle w:val="NormalWeb"/>
        <w:ind w:left="480" w:hanging="480"/>
      </w:pPr>
      <w:r>
        <w:t xml:space="preserve">Yip, J. T. H., &amp; Lee, T. M. C. (2006). Selective impairment of sadness and disgust recognition in abstinent ecstasy users. </w:t>
      </w:r>
      <w:r>
        <w:rPr>
          <w:i/>
          <w:iCs/>
        </w:rPr>
        <w:t>Neuropsychologia</w:t>
      </w:r>
      <w:r>
        <w:t>, Vol. 44, pp. 959–965. https://doi.org/10.1016/j.neuropsychologia.2005.10.001</w:t>
      </w:r>
    </w:p>
    <w:p w14:paraId="1B84DB20" w14:textId="77777777" w:rsidR="00252E8F" w:rsidRDefault="00252E8F" w:rsidP="00252E8F">
      <w:pPr>
        <w:pStyle w:val="NormalWeb"/>
        <w:ind w:left="480" w:hanging="480"/>
      </w:pPr>
      <w:r>
        <w:t xml:space="preserve">Yip, J. T. H., &amp; Lee, T. M. C. (2005). Effect of ecstasy use on neuropsychological function: A study in Hong Kong. </w:t>
      </w:r>
      <w:r>
        <w:rPr>
          <w:i/>
          <w:iCs/>
        </w:rPr>
        <w:t>Psychopharmacology</w:t>
      </w:r>
      <w:r>
        <w:t>, Vol. 179, pp. 620–628. https://doi.org/10.1007/s00213-004-2083-4</w:t>
      </w:r>
    </w:p>
    <w:p w14:paraId="52D72687" w14:textId="77777777" w:rsidR="00252E8F" w:rsidRDefault="00252E8F" w:rsidP="00252E8F">
      <w:pPr>
        <w:pStyle w:val="NormalWeb"/>
        <w:ind w:left="480" w:hanging="480"/>
      </w:pPr>
      <w:r>
        <w:t xml:space="preserve">Zillmer, E. A., &amp; King, C. M. (2013). Forensic neuropsychological assessment. In </w:t>
      </w:r>
      <w:r>
        <w:rPr>
          <w:i/>
          <w:iCs/>
        </w:rPr>
        <w:t>Forensic uses of clinical assessment instruments, 2nd ed.</w:t>
      </w:r>
      <w:r>
        <w:t xml:space="preserve"> (pp. 291–310). Zillmer, Eric A.: Drexel University, Philadelphia, PA, US, zillmer@drexel.edu: Routledge/Taylor &amp; Francis Group.</w:t>
      </w:r>
    </w:p>
    <w:p w14:paraId="22EDE2F6" w14:textId="77777777" w:rsidR="00252E8F" w:rsidRDefault="00252E8F" w:rsidP="00252E8F">
      <w:pPr>
        <w:pStyle w:val="NormalWeb"/>
        <w:ind w:left="480" w:hanging="480"/>
      </w:pPr>
      <w:r>
        <w:t xml:space="preserve">Zinn, S., Stein, R., &amp; Swartzwelder, H. S. (2004). Executive Functioning Early in Abstinence From Alcohol. </w:t>
      </w:r>
      <w:r>
        <w:rPr>
          <w:i/>
          <w:iCs/>
        </w:rPr>
        <w:t>Alcoholism: Clinical and Experimental Research</w:t>
      </w:r>
      <w:r>
        <w:t>, Vol. 28, pp. 1338–1346. https://doi.org/10.1097/01.ALC.0000139814.81811.62</w:t>
      </w:r>
    </w:p>
    <w:p w14:paraId="6FE6423D" w14:textId="77777777" w:rsidR="00252E8F" w:rsidRDefault="00252E8F" w:rsidP="00CA41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04"/>
    <w:rsid w:val="000C42CF"/>
    <w:rsid w:val="001F6CD2"/>
    <w:rsid w:val="00252E8F"/>
    <w:rsid w:val="002D3180"/>
    <w:rsid w:val="002F4909"/>
    <w:rsid w:val="003532F9"/>
    <w:rsid w:val="005D4DCD"/>
    <w:rsid w:val="009A7A99"/>
    <w:rsid w:val="00C74EA2"/>
    <w:rsid w:val="00CA4104"/>
    <w:rsid w:val="00F376AC"/>
    <w:rsid w:val="00F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86F3"/>
  <w15:chartTrackingRefBased/>
  <w15:docId w15:val="{71F7FEDA-8D13-41F1-A46C-4C3D0C4E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7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deley.com/community/ruff-figural-fluency-test(rfft)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6476</Words>
  <Characters>36918</Characters>
  <Application>Microsoft Office Word</Application>
  <DocSecurity>0</DocSecurity>
  <Lines>307</Lines>
  <Paragraphs>86</Paragraphs>
  <ScaleCrop>false</ScaleCrop>
  <Company/>
  <LinksUpToDate>false</LinksUpToDate>
  <CharactersWithSpaces>43308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Carrillo</dc:creator>
  <cp:keywords/>
  <dc:description/>
  <cp:lastModifiedBy>Jamie Goland</cp:lastModifiedBy>
  <cp:revision>4</cp:revision>
  <dcterms:created xsi:type="dcterms:W3CDTF">2020-01-30T21:00:00Z</dcterms:created>
  <dcterms:modified xsi:type="dcterms:W3CDTF">2020-02-04T21:51:00Z</dcterms:modified>
</cp:coreProperties>
</file>