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CEDA" w14:textId="5B65AEB6" w:rsidR="009510A5" w:rsidRDefault="009510A5" w:rsidP="00951F75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Structured Inventory of Malingered Symptomatology (SIMS) References</w:t>
      </w:r>
    </w:p>
    <w:p w14:paraId="66EC68C3" w14:textId="4F650596" w:rsidR="00951F75" w:rsidRPr="00951F75" w:rsidRDefault="007B7875" w:rsidP="00951F75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This list updated December 2021. For an updated list, visit </w:t>
      </w:r>
      <w:hyperlink r:id="rId4" w:history="1">
        <w:r w:rsidR="00951F75" w:rsidRPr="00951F75">
          <w:rPr>
            <w:rStyle w:val="Hyperlink"/>
            <w:sz w:val="20"/>
            <w:szCs w:val="20"/>
          </w:rPr>
          <w:t>https://www.zotero.org/groups/4534923/structured_inventory_of_malingered_symptomatology</w:t>
        </w:r>
      </w:hyperlink>
    </w:p>
    <w:p w14:paraId="5E7F5721" w14:textId="175C20A3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Andrikopoulos, J., &amp; Greiffenstein, M. F. (2012). Something to talk about? The status of post-traumatic stress disorder in clinical neuropsychology. In G. J. Larrabee &amp; G. J. Larrabee (Ed) (Eds.),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neuropsychology: A scientific approach.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365–400). Oxford University Press. </w:t>
      </w:r>
      <w:hyperlink r:id="rId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http://search.ebscohost.com/login.aspx?direct=true&amp;db=psyh&amp;AN=2011-27640-014&amp;site=ehost-live</w:t>
        </w:r>
      </w:hyperlink>
    </w:p>
    <w:p w14:paraId="563E6AF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Ardic, F. C., Kose, S., Solmaz, M., Kulacaoglu, F., &amp; Balcioglu, Y. H. (2018). Reliability, validity, and factorial structure of the Turkish version of the Structured Inventory of Malingered Symptomatology (Turkish SIMS).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Psychopharmacology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(Suppl 1), 271–274. </w:t>
      </w:r>
      <w:hyperlink r:id="rId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https://doi.org/10.1080/24750573.2018.1467612</w:t>
        </w:r>
      </w:hyperlink>
    </w:p>
    <w:p w14:paraId="3399BD9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Ardic, F. C., Kose, S., Solmaz, M., Kulacaoglu, F., &amp; Balcioglu, Y. H. (2019). Reliability, validity, and factorial structure of the Turkish version of the Structured Inventory of Malingered Symptomatology (Turkish SIMS).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Psychopharmacology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182–188. </w:t>
      </w:r>
      <w:hyperlink r:id="rId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https://doi.org/10.1080/24750573.2019.1599237</w:t>
        </w:r>
      </w:hyperlink>
    </w:p>
    <w:p w14:paraId="2C0A8D5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Barthélémy, R., Lenne, B., Hautecoeur, P., &amp; Antoine, P. (2014). Simulation des troubles cognitifs: Aspects conceptuels et méthogdologiques. [Cognitive disorders malingering: Conceptual and methodological aspects.].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Revue de Neuropsychologie, Neurosciences Cognitives et Cliniques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110–116. </w:t>
      </w:r>
      <w:hyperlink r:id="rId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https://doi.org/10.3917/rne.062.0110</w:t>
        </w:r>
      </w:hyperlink>
    </w:p>
    <w:p w14:paraId="2BDC18E5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Bender, S. D., &amp; Frederick, R. (2018). Neuropsychological models of feigned cognitive deficits.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>, 42–60.</w:t>
      </w:r>
    </w:p>
    <w:p w14:paraId="35B3D31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Benge, J. F., Wisdom, N. M., Collins, R. L., Franks, R., LeMaire, A., &amp; Chen, D. K. (2012). Diagnostic utility of the Structured Inventory of Malingered Symptomatology for identifying psychogenic non-epileptic events.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439–444. </w:t>
      </w:r>
      <w:hyperlink r:id="rId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https://doi.org/10.1016/j.yebeh.2012.05.007</w:t>
        </w:r>
      </w:hyperlink>
    </w:p>
    <w:p w14:paraId="4EB53720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Boone, K. B. (2013).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of forensic neuropsychology: An evidence-based approach.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Guilford Press. </w:t>
      </w:r>
      <w:hyperlink r:id="rId1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http://search.ebscohost.com/login.aspx?direct=true&amp;db=psyh&amp;AN=2012-28909-000&amp;site=ehost-live</w:t>
        </w:r>
      </w:hyperlink>
    </w:p>
    <w:p w14:paraId="19109B7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Bush, S. S., Demakis, G. J., &amp; Rohling, M. L. (2017).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(S. S. Bush, G. J. Demakis, &amp; M. L. Rohling, Eds.). American Psychological Association. </w:t>
      </w:r>
      <w:hyperlink r:id="rId1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https://doi.org/10.1037/0000032-000</w:t>
        </w:r>
      </w:hyperlink>
    </w:p>
    <w:p w14:paraId="2D282F9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Chen, D. K., Izadyar, S., Collins, R. L., Benge, J. F., LeMaire, A. W., &amp; Hrachovy, R. A. (2011). Induction of psychogenic nonepileptic events: Success rate influenced by prior induction 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exposure, ictal semiology, and psychological profiles.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(6), 1063–1070. </w:t>
      </w:r>
      <w:hyperlink r:id="rId1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https://doi.org/10.1111/j.1528-1167.2011.02985.x</w:t>
        </w:r>
      </w:hyperlink>
    </w:p>
    <w:p w14:paraId="79B5AEA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Chen, D. K., Izadyar, S., Wisdom, N. M., Collins, R. L., Franks, R., &amp; Hrachovy, R. A. (2012). Intact vs. Impaired ictal sensorium: Does it affect outcome of psychogenic nonepileptic events following disclosure of diagnosis?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30–35. </w:t>
      </w:r>
      <w:hyperlink r:id="rId1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https://doi.org/10.1016/j.yebeh.2012.03.009</w:t>
        </w:r>
      </w:hyperlink>
    </w:p>
    <w:p w14:paraId="49F95857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Chen, D. K., Maheshwari, A., Franks, R., Trolley, G. C., Robinson, J. S., &amp; Hrachovy, R. A. (2014). Brief group psychoeducation for psychogenic nonepileptic seizures: A neurologist‐initiated program in an epilepsy center.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156–166. </w:t>
      </w:r>
      <w:hyperlink r:id="rId1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https://doi.org/10.1111/epi.12481</w:t>
        </w:r>
      </w:hyperlink>
    </w:p>
    <w:p w14:paraId="7DBED33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Cima, M., Hollnack, S., Kremer, K., Knauer, E., Schellbach-Matties, R., Klein, B., &amp; Merckelbach, H. (2003). “Strukturierter Fragebogen Simulierter Symptome”: Die deutsche Version des “Structured Inventory of Malingered Symptomatology: SIMS”. [The German version of the Structured Inventory of Malingered Symptomatology.].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Der Nervenarzt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(11), 977–986. </w:t>
      </w:r>
      <w:hyperlink r:id="rId1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https://doi.org/10.1007/s00115-002-1438-5</w:t>
        </w:r>
      </w:hyperlink>
    </w:p>
    <w:p w14:paraId="1CB94450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Cima, M., &amp; Van Oorsouw, K. (2013). The relationship between psychopathy and crime-related amnesia.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23–29. </w:t>
      </w:r>
      <w:hyperlink r:id="rId1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https://doi.org/10.1016/j.ijlp.2012.11.004</w:t>
        </w:r>
      </w:hyperlink>
    </w:p>
    <w:p w14:paraId="0A7E836A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Clegg, C., Fremouw, W., &amp; Mogge, N. (2009). Utility of the Structured Inventory of Malingered Symptomatology (SIMS) and the Assessment of Depression Inventory (ADI) in screening for malingering among outpatients seeking to claim disability.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239–254. </w:t>
      </w:r>
      <w:hyperlink r:id="rId1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https://doi.org/10.1080/14789940802267760</w:t>
        </w:r>
      </w:hyperlink>
    </w:p>
    <w:p w14:paraId="32841E8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Correa, A. A. (2018). Beyond borders: Cultural and transnational perspectives of feigning and other response styles.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61–80). The Guilford Press.</w:t>
      </w:r>
    </w:p>
    <w:p w14:paraId="1193CA2F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Czornik, M., Merten, T., &amp; Lehrner, J. (2021). Symptom and performance validation in patients with subjective cognitive decline and mild cognitive impairment.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269–281. </w:t>
      </w:r>
      <w:hyperlink r:id="rId1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https://doi.org/10.1080/23279095.2019.1628761</w:t>
        </w:r>
      </w:hyperlink>
    </w:p>
    <w:p w14:paraId="6DC015D5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Dandachi-FitzGerald, B., Duits, A. A., Leentjens, A. F. G., Verhey, F. R. J., &amp; Ponds, R. W. H. M. (2020). Performance and symptom validity assessment in patients with apathy and cognitive impairment.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314–321. </w:t>
      </w:r>
      <w:hyperlink r:id="rId1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https://doi.org/10.1017/S1355617719001139</w:t>
        </w:r>
      </w:hyperlink>
    </w:p>
    <w:p w14:paraId="7D12856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Dandachi-FitzGerald, B., &amp; Merckelbach, H. (2013). Feigning ≠ feigning a memory deficit: The Medical Symptom Validity Test as an example.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46–63. </w:t>
      </w:r>
      <w:hyperlink r:id="rId2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https://doi.org/10.5127/jep.025511</w:t>
        </w:r>
      </w:hyperlink>
    </w:p>
    <w:p w14:paraId="4A940E4A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Dandachi-FitzGerald, B., Merckelbach, H., &amp; Ponds, R. W. H. M. (2017). Neuropsychologists’ ability to predict distorted symptom presentation.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257–264. </w:t>
      </w:r>
      <w:hyperlink r:id="rId2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https://doi.org/10.1080/13803395.2016.1223278</w:t>
        </w:r>
      </w:hyperlink>
    </w:p>
    <w:p w14:paraId="2CF5194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Dandachi-FitzGerald, B., Ponds, R. W. H. M., &amp; Merten, T. (2013). Symptom validity and neuropsychological assessment: A survey of practices and beliefs of neuropsychologists in six European countries.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(8), 771–783. </w:t>
      </w:r>
      <w:hyperlink r:id="rId2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https://doi.org/10.1093/arclin/act073</w:t>
        </w:r>
      </w:hyperlink>
    </w:p>
    <w:p w14:paraId="51D898C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Dandachi-FitzGerald, B., Ponds, R. W. H. M., Peters, M. J. V., &amp; Merckelbach, H. (2011). Cognitive underperformance and symptom over-reporting in a mixed psychiatric sample.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812–828. </w:t>
      </w:r>
      <w:hyperlink r:id="rId2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https://doi.org/10.1080/13854046.2011.583280</w:t>
        </w:r>
      </w:hyperlink>
    </w:p>
    <w:p w14:paraId="7D6AFE0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Denney, R. L. (2012). Criminal forensic neuropsychology and assessment of competency.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neuropsychology: A scientific approach, 2nd ed.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438–472). Oxford University Press.</w:t>
      </w:r>
    </w:p>
    <w:p w14:paraId="0C9F978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Dogan, S., Regeer, E. J., Mol, E. M. M., &amp; Braam, A. W. (2013). Gedwongen opname na Medea-dreigement bij gesimuleerde psychose. [Compulsory admission after threatened infanticide and suicide by a patient with a feigned psychosis.].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Tijdschrift Voor Psychiatrie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>(3), 209–213.</w:t>
      </w:r>
    </w:p>
    <w:p w14:paraId="6183DE3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Edens, J. F., Poythress, N. G., &amp; Watkins-Clay, M. M. (2007). Detection of malingering in psychiatric unit and general population prison inmates: A comparison of the PAI, SIMS, and SIRS.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33–42. </w:t>
      </w:r>
      <w:hyperlink r:id="rId2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https://doi.org/10.1207/s15327752jpa8801_05</w:t>
        </w:r>
      </w:hyperlink>
    </w:p>
    <w:p w14:paraId="1AF1DB1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Edens, J. F., Truong, T. N., &amp; Otto, R. K. (2020). Classification accuracy of the rare symptoms and symptom combinations scales of the Structured Inventory of Malingered Symptomatology in three archival samples.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167–177. </w:t>
      </w:r>
      <w:hyperlink r:id="rId2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https://doi.org/10.1037/lhb0000361</w:t>
        </w:r>
      </w:hyperlink>
    </w:p>
    <w:p w14:paraId="4B6E269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Farrell, H. M. (2011). Dissociative identity disorder: Medicolegal challenges.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Psychiatry and the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>(3), 402–406.</w:t>
      </w:r>
    </w:p>
    <w:p w14:paraId="5BCC568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Fogel, M. H., Schiffman, W., Mumley, D., Tillbrook, C., &amp; Grisso, T. (2013). Ten year research update (2001–2010): Evaluations for competence to stand trial (adjudicative competence).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165–191. </w:t>
      </w:r>
      <w:hyperlink r:id="rId2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https://doi.org/10.1002/bsl.2051</w:t>
        </w:r>
      </w:hyperlink>
    </w:p>
    <w:p w14:paraId="491FB4A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Geraerts, E., Jelicic, M., &amp; Merckelbach, H. (2006). Symptom overreporting and recovered memories of childhood sexual abuse.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621–630. </w:t>
      </w:r>
      <w:hyperlink r:id="rId2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https://doi.org/10.1007/s10979-006-9043-y</w:t>
        </w:r>
      </w:hyperlink>
    </w:p>
    <w:p w14:paraId="60618AE8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Giger, P., &amp; Merten, T. (2013). Swiss population-based reference data for six symptom validity tests.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Clínica y Salud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153–159. </w:t>
      </w:r>
      <w:hyperlink r:id="rId2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https://doi.org/10.1016/S1130-5274(13)70016-1</w:t>
        </w:r>
      </w:hyperlink>
    </w:p>
    <w:p w14:paraId="191AE13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Giger, P., &amp; Merten, T. (2019). Equivalence of the German and the French versions of the Self-Report Symptom Inventory.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(1–2), 5–13. </w:t>
      </w:r>
      <w:hyperlink r:id="rId2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https://doi.org/10.1024/1421-0185/a000218</w:t>
        </w:r>
      </w:hyperlink>
    </w:p>
    <w:p w14:paraId="373FBDC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Giger, P., Merten, T., Merckelbach, H., &amp; Oswald, M. (2010). Detection of feigned crime-related amnesia: A multi-method approach.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440–463. </w:t>
      </w:r>
      <w:hyperlink r:id="rId3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https://doi.org/10.1080/15228932.2010.489875</w:t>
        </w:r>
      </w:hyperlink>
    </w:p>
    <w:p w14:paraId="23601BE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Giromini, L., Viglione, D. J., Pignolo, C., &amp; Zennaro, A. (2018). A clinical comparison, simulation study testing the validity of SIMS and IOP-29 with an Italian sample.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340–350. </w:t>
      </w:r>
      <w:hyperlink r:id="rId3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https://doi.org/10.1007/s12207-018-9314-1</w:t>
        </w:r>
      </w:hyperlink>
    </w:p>
    <w:p w14:paraId="391AADD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Goerigk, S., Hilbert, S., Jobst, A., Falkai, P., Bühner, M., Stachl, C., Bischl, B., Coors, S., Ehring, T., Padberg, F., &amp; Sarubin, N. (2020). Predicting instructed simulation and dissimulation when screening for depressive symptoms.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153–168. </w:t>
      </w:r>
      <w:hyperlink r:id="rId3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https://doi.org/10.1007/s00406-018-0967-2</w:t>
        </w:r>
      </w:hyperlink>
    </w:p>
    <w:p w14:paraId="4F8B7A1A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Graue, L. O., Berry, D. T. R., Clark, J. A., Sollman, M. J., Cardi, M., Hopkins, J., &amp; Werline, D. (2007). Identification of feigned mental retardation using the new generation of malingering detection instruments: Preliminary findings.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(6), 929–942. </w:t>
      </w:r>
      <w:hyperlink r:id="rId3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https://doi.org/10.1080/13854040600932137</w:t>
        </w:r>
      </w:hyperlink>
    </w:p>
    <w:p w14:paraId="34D81A5A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Green, D., &amp; Rosenfeld, B. (2011). Evaluating the gold standard: A review and meta-analysis of the Structured Interview of Reported Symptoms.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95–107. </w:t>
      </w:r>
      <w:hyperlink r:id="rId3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https://doi.org/10.1037/a0021149</w:t>
        </w:r>
      </w:hyperlink>
    </w:p>
    <w:p w14:paraId="6177BF8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Green, D., Rosenfeld, B., Belfi, B., Rohlehr, L., &amp; Pierson, A. (2012). Use of measures of cognitive effort and feigned psychiatric symptoms with pretrial forensic psychiatric patients.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Forensic Mental Health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181–190. </w:t>
      </w:r>
      <w:hyperlink r:id="rId3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https://doi.org/10.1080/14999013.2012.723665</w:t>
        </w:r>
      </w:hyperlink>
    </w:p>
    <w:p w14:paraId="49FC10F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Heintz, C. E. J., van Tricht, M. J., van der Salm, S. M. A., van Rootselaar, A. F., Cath, D., Schmand, B., &amp; Tijssen, M. A. J. (2013). Neuropsychological profile of psychogenic jerky movement disorders: Importance of evaluating non-credible cognitive performance and psychopathology.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(8), 862–867. </w:t>
      </w:r>
      <w:hyperlink r:id="rId3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https://doi.org/10.1136/jnnp-2012-304397</w:t>
        </w:r>
      </w:hyperlink>
    </w:p>
    <w:p w14:paraId="6623828F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Hill, D., &amp; Demetrioff, S. (2019). Clinical-forensic psychology in Canada: A survey of practitioner characteristics, attitudes, and psychological assessment practices.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Psychology/Psychologie Canadienne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55–63. </w:t>
      </w:r>
      <w:hyperlink r:id="rId3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https://doi.org/10.1037/cap0000152</w:t>
        </w:r>
      </w:hyperlink>
    </w:p>
    <w:p w14:paraId="7B5495F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Huizinga, F., Heutink, J., de Haan, G. A., van der Lijn, I., van der Feen, F. E., Vrijling, A. C. L., Melis-Dankers, B. J. M., de Vries, S. M., Tucha, O., &amp; Koerts, J. (2020). The development of the Screening of Visual Complaints questionnaire for patients with neurodegenerative disorders: Evaluation of psychometric features in a community sample.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3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https://doi.org/10.1371/journal.pone.0232232</w:t>
        </w:r>
      </w:hyperlink>
    </w:p>
    <w:p w14:paraId="7709314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Impelen, A., Merckelbach, H., Jelicic, M., Niesten, I. J. M., &amp; Campo, J. à. (2017). Differentiating factitious from malingered symptomatology: The development of a psychometric approach.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341–357. </w:t>
      </w:r>
      <w:hyperlink r:id="rId3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https://doi.org/10.1007/s12207-017-9301-y</w:t>
        </w:r>
      </w:hyperlink>
    </w:p>
    <w:p w14:paraId="36B3DB2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indicated, N. authorship. (2013). Abstracts from the joint meeting of the FESN (Federation of the European Societies of Neuropsychology)/GNP (Gesellschaft für Neuropsychologie) September 12–14, 2013 Berlin, Germany.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Neurology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297–461. </w:t>
      </w:r>
      <w:hyperlink r:id="rId4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https://doi.org/10.1155/2013/976782</w:t>
        </w:r>
      </w:hyperlink>
    </w:p>
    <w:p w14:paraId="2CEABB09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Jelicic, M., Merckelbach, H., Candel, I., &amp; Geraerts, E. (2007). Detection of feigned cognitive dysfunction using special malinger tests: A simulation study in naïve and coached malingerers.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Neuroscience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(8), 1185–1192. </w:t>
      </w:r>
      <w:hyperlink r:id="rId4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https://doi.org/10.1080/00207450600934697</w:t>
        </w:r>
      </w:hyperlink>
    </w:p>
    <w:p w14:paraId="441622A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Jelicic, M., Peters, M. J. V., Leckie, V., &amp; Merckelbach, H. (2007). Basic knowledge of psychopathology does not undermine the efficacy of the Structured Inventory of Malingered Symptomatology (SIMS) to detect feigned psychosis.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Netherlands Journal of 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107–110. </w:t>
      </w:r>
      <w:hyperlink r:id="rId4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https://doi.org/10.1007/BF03061071</w:t>
        </w:r>
      </w:hyperlink>
    </w:p>
    <w:p w14:paraId="203B7CF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Jelicic, M., van Gaal, M., &amp; Peters, M. J. V. (2013). Expert knowledge doesn’t help: Detecting feigned psychosis in people with psychiatric expertise using the Structured Inventory of Malingered Symptomatology (SIMS).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38–45. </w:t>
      </w:r>
      <w:hyperlink r:id="rId4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https://doi.org/10.5127/jep.022411</w:t>
        </w:r>
      </w:hyperlink>
    </w:p>
    <w:p w14:paraId="2534E618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Kaminski, A., Merten, T., &amp; Kobelt-Pönicke, A. (2020). Der Vergleich von drei Beschwerdenvalidierungstests in der stationären psychosomatischen Rehabilitation. [Comparison of three symptom validity tests in a sample of psychosomatic inpatients.].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Psychiatrie, Psychologie Und Psychotherapie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96–105. </w:t>
      </w:r>
      <w:hyperlink r:id="rId4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https://doi.org/10.1024/1661-4747/a000408</w:t>
        </w:r>
      </w:hyperlink>
    </w:p>
    <w:p w14:paraId="796BF790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Kobelt-Pönicke, A., Walter, F., &amp; Riemann, M. (2020). Führt das Bewusstsein moralischer Grundwerte zu einem authentischeren Antwortverhalten in Beschwerdenvalidierungstests? [Does emphasising moral values decrease dishonest answers in symptom validity tests?].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Psychiatrie, Psychologie Und Psychotherapie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106–112. </w:t>
      </w:r>
      <w:hyperlink r:id="rId4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https://doi.org/10.1024/1661-4747/a000409</w:t>
        </w:r>
      </w:hyperlink>
    </w:p>
    <w:p w14:paraId="3E054F2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Kois, L. E., Chauhan, P., &amp; Warren, J. I. (2019). Competence to stand trial and criminal responsibility.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 and the Law.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>, 293–317.</w:t>
      </w:r>
    </w:p>
    <w:p w14:paraId="6CB9ED6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Kunst, M., Winkel, F. W., &amp; Bogaerts, S. (2011). Recalled peritraumatic reactions, self-reported PTSD, and the impact of malingering and fantasy proneness in victims of interpersonal violence who have applied for state compensation.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(11), 2186–2210. </w:t>
      </w:r>
      <w:hyperlink r:id="rId4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https://doi.org/10.1177/0886260510383032</w:t>
        </w:r>
      </w:hyperlink>
    </w:p>
    <w:p w14:paraId="33D61DC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Malcore, S. A., Schutte, C., Dyke, S. A., &amp; Axelrod, B. N. (2015). The development of a reduced-item Structured Inventory of Malingered Symptomatology (SIMS).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95–99. </w:t>
      </w:r>
      <w:hyperlink r:id="rId4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https://doi.org/10.1007/s12207-015-9214-6</w:t>
        </w:r>
      </w:hyperlink>
    </w:p>
    <w:p w14:paraId="38422C19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Mangiulli, I., Lanciano, T., Jelicic, M., van Oorsouw, K., Battista, F., &amp; Curci, A. (2018). Can implicit measures detect source information in crime-related amnesia?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(8), 1019–1029. </w:t>
      </w:r>
      <w:hyperlink r:id="rId4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https://doi.org/10.1080/09658211.2018.1441421</w:t>
        </w:r>
      </w:hyperlink>
    </w:p>
    <w:p w14:paraId="5DA280C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Mangiulli, I., Lanciano, T., van Oorsouw, K., Jelicic, M., &amp; Curci, A. (2019). Do reminders of the crime reverse the memory-undermining effect of simulating amnesia?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Memory &amp; Cognition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(7), 1375–1385. </w:t>
      </w:r>
      <w:hyperlink r:id="rId4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https://doi.org/10.3758/s13421-019-00939-z</w:t>
        </w:r>
      </w:hyperlink>
    </w:p>
    <w:p w14:paraId="3E32B63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Mangiulli, I., van Oorsouw, K., Curci, A., Merckelbach, H., &amp; Jelicic, M. (2018). Feigning amnesia moderately impairs memory for a mock crime video.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https://doi.org/10.3389/fpsyg.2018.00625</w:t>
        </w:r>
      </w:hyperlink>
    </w:p>
    <w:p w14:paraId="3A847195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Marcopulos, B. A., Hedjar, L., &amp; Arredondo, B. C. (2016). Dissociative amnesia or malingered amnesia? A case report.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>(2), 106–117.</w:t>
      </w:r>
    </w:p>
    <w:p w14:paraId="06063DA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Mazza, C., Orrù, G., Burla, F., Monaro, M., Ferracuti, S., Colasanti, M., &amp; Roma, P. (2019). Indicators to distinguish symptom accentuators from symptom producers in individuals with a diagnosed adjustment disorder: A pilot study on inconsistency subtypes using SIMS and MMPI-2-RF.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(12). </w:t>
      </w:r>
      <w:hyperlink r:id="rId5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https://doi.org/10.1371/journal.pone.0227113</w:t>
        </w:r>
      </w:hyperlink>
    </w:p>
    <w:p w14:paraId="3878891C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McCullumsmith, C. B., &amp; Ford, C. V. (2011). Simulated illness: The factitious disorders and malingering.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Clinics of North America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621–641. </w:t>
      </w:r>
      <w:hyperlink r:id="rId5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https://doi.org/10.1016/j.psc.2011.05.013</w:t>
        </w:r>
      </w:hyperlink>
    </w:p>
    <w:p w14:paraId="0330D5A9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McDermott, B. E. (2012). Psychological testing and the assessment of malingering.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Clinics of North America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855–876. </w:t>
      </w:r>
      <w:hyperlink r:id="rId5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https://doi.org/10.1016/j.psc.2012.08.006</w:t>
        </w:r>
      </w:hyperlink>
    </w:p>
    <w:p w14:paraId="038169BF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Merckelbach, H. (2013). The treatment of dissociative identity disorder: Questions and considerations: Commentary.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Case studies in clinical psychological science: Bridging the gap from science to practice.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352–355). Oxford University Press. </w:t>
      </w:r>
      <w:hyperlink r:id="rId5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https://doi.org/10.1093/med:psych/9780199733668.003.0041</w:t>
        </w:r>
      </w:hyperlink>
    </w:p>
    <w:p w14:paraId="16C28475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Merckelbach, H., &amp; Collaris, J. (2012). Mother Teresa doesn’t help here: Lack of moral priming effects on malingered symptom reports and what we can learn from it.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 Belgica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(2–3), 271–285. </w:t>
      </w:r>
      <w:hyperlink r:id="rId5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https://doi.org/10.5334/pb-52-2-3-271</w:t>
        </w:r>
      </w:hyperlink>
    </w:p>
    <w:p w14:paraId="3F602C39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Merckelbach, H., Dandachi-FitzGerald, B., van Mulken, P., Ponds, R., &amp; Niesten, E. (2015). Exaggerating psychopathology produces residual effects that are resistant to corrective feedback: An experimental demonstration.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16–22. </w:t>
      </w:r>
      <w:hyperlink r:id="rId5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https://doi.org/10.1080/23279095.2013.816850</w:t>
        </w:r>
      </w:hyperlink>
    </w:p>
    <w:p w14:paraId="678D6C58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Merckelbach, H., Jelicic, M., &amp; Pieters, M. (2011). The residual effect of feigning: How intentional faking may evolve into a less conscious form of symptom reporting.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131–139. </w:t>
      </w:r>
      <w:hyperlink r:id="rId5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https://doi.org/10.1080/13803395.2010.495055</w:t>
        </w:r>
      </w:hyperlink>
    </w:p>
    <w:p w14:paraId="3782683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Merckelbach, H., Peters, M., Jelicic, M., Brands, I., &amp; Smeets, T. (2006). Detecting malingering of Ganser-like symptoms with tests: A case study.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636–638. </w:t>
      </w:r>
      <w:hyperlink r:id="rId5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https://doi.org/10.1111/j.1440-1819.2006.01571.x</w:t>
        </w:r>
      </w:hyperlink>
    </w:p>
    <w:p w14:paraId="20E44C8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Merckelbach, H., Prins, C., Boskovic, I., Niesten, I., &amp; Campo, J. À. (2018). Alexithymia as a potential source of symptom over‐reporting: An exploratory study in forensic patients and 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non‐forensic participants.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192–197. </w:t>
      </w:r>
      <w:hyperlink r:id="rId5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https://doi.org/10.1111/sjop.12427</w:t>
        </w:r>
      </w:hyperlink>
    </w:p>
    <w:p w14:paraId="71580B3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Merten, T., Friedel, E., Mehren, G., &amp; Stevens, A. (2007). Über die validität von persönlichkeitsprofilen in der nervenärztlichen begutachtung. [Negative response bias and the validity of personality profiles in neuropsychiatric assessment.].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Der Nervenarzt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511–520. </w:t>
      </w:r>
      <w:hyperlink r:id="rId6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https://doi.org/10.1007/s00115-006-2101-3</w:t>
        </w:r>
      </w:hyperlink>
    </w:p>
    <w:p w14:paraId="59B31DB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Merten, T., Kaminski, A., &amp; Pfeiffer, W. (2020). Prevalence of overreporting on symptom validity tests in a large sample of psychosomatic rehabilitation inpatients.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1004–1024. </w:t>
      </w:r>
      <w:hyperlink r:id="rId6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https://doi.org/10.1080/13854046.2019.1694073</w:t>
        </w:r>
      </w:hyperlink>
    </w:p>
    <w:p w14:paraId="4787BC2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Merten, T., &amp; Merckelbach, H. (2013a). Forced-choice tests as single-case experiments in the differential diagnosis of intentional symptom distortion.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20–37. </w:t>
      </w:r>
      <w:hyperlink r:id="rId6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https://doi.org/10.5127/jep.023711</w:t>
        </w:r>
      </w:hyperlink>
    </w:p>
    <w:p w14:paraId="3D496F9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Merten, T., &amp; Merckelbach, H. (2013b). Symptom validity testing in somatoform and dissociative disorders: A critical review.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122–137. </w:t>
      </w:r>
      <w:hyperlink r:id="rId6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https://doi.org/10.1007/s12207-013-9155-x</w:t>
        </w:r>
      </w:hyperlink>
    </w:p>
    <w:p w14:paraId="4549FA3F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Merten, T., Merckelbach, H., Giger, P., &amp; Stevens, A. (2016). The Self-Report Symptom Inventory (SRSI): A new instrument for the assessment of distorted symptom endorsement.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102–111. </w:t>
      </w:r>
      <w:hyperlink r:id="rId6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https://doi.org/10.1007/s12207-016-9257-3</w:t>
        </w:r>
      </w:hyperlink>
    </w:p>
    <w:p w14:paraId="4212244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Merten, T., Thies, E., Schneider, K., &amp; Stevens, A. (2009). Symptom validity testing in claimants with alleged posttraumatic stress disorder: Comparing the Morel Emotional Numbing Test, the Structured Inventory of Malingered Symptomatology, and the Word Memory Test.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(3–4), 284–293. </w:t>
      </w:r>
      <w:hyperlink r:id="rId6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https://doi.org/10.1007/s12207-009-9057-0</w:t>
        </w:r>
      </w:hyperlink>
    </w:p>
    <w:p w14:paraId="4D07302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Meyer, T., Quaedflieg, C. W. E. M., Weijland, K., Schruers, K., Merckelbach, H., &amp; Smeets, T. (2018). Frontal EEG asymmetry during symptom provocation predicts subjective responses to intrusions in survivors with and without PTSD.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1–21. </w:t>
      </w:r>
      <w:hyperlink r:id="rId6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https://doi.org/10.1111/psyp.12779</w:t>
        </w:r>
      </w:hyperlink>
    </w:p>
    <w:p w14:paraId="27D033DF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Miller, H. A. (2015). Assessing malingering in violent offenders.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Violent offenders: Understanding and assessment.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409–424). Oxford University Press.</w:t>
      </w:r>
    </w:p>
    <w:p w14:paraId="7962BFB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Miller, J. B., Axelrod, B. N., Schutte, C., &amp; Davis, J. J. (2017). Symptom and performance validity assessment in forensic neuropsychology.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67–109). American Psychological Association. </w:t>
      </w:r>
      <w:hyperlink r:id="rId6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https://doi.org/10.1037/0000032-005</w:t>
        </w:r>
      </w:hyperlink>
    </w:p>
    <w:p w14:paraId="5C6190D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Miskey, H. M., Martindale, S. L., Shura, R. D., &amp; Taber, K. H. (2020). Distress tolerance and symptom severity as mediators of symptom validity failure in veterans with PTSD.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161–167. </w:t>
      </w:r>
      <w:hyperlink r:id="rId6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https://doi.org/10.1176/appi.neuropsych.17110340</w:t>
        </w:r>
      </w:hyperlink>
    </w:p>
    <w:p w14:paraId="25FD8AC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Monaro, M., Toncini, A., Ferracuti, S., Tessari, G., Vaccaro, M. G., De Fazio, P., Pigato, G., Meneghel, T., Scarpazza, C., &amp; Sartori, G. (2018). The detection of malingering: A new tool to identify made-up depression.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https://doi.org/10.3389/fpsyt.2018.00249</w:t>
        </w:r>
      </w:hyperlink>
    </w:p>
    <w:p w14:paraId="0AC0C60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Nadolny, E., &amp; O’Dell, R. T. (2010). Measures of central tendency and intercorrelations within and between the SIMS and the M-FAST among medium security prison inmates.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Forensic 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>(4), 51–67.</w:t>
      </w:r>
    </w:p>
    <w:p w14:paraId="207927E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Nentjes, L., Bernstein, D. P., Arntz, A., Slaats, M. E., &amp; Hannemann, T. (2015). Theory of mind, social desirability, and unlikely symptom reporting in offenders with and without psychopathy.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203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(8), 596–603. </w:t>
      </w:r>
      <w:hyperlink r:id="rId7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https://doi.org/10.1097/NMD.0000000000000335</w:t>
        </w:r>
      </w:hyperlink>
    </w:p>
    <w:p w14:paraId="62FC6EF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Niesten, I. J. M., Müller, W., Merckelbach, H., Dandachi-FitzGerald, B., &amp; Jelicic, M. (2017). Moral reminders do not reduce symptom over-reporting tendencies.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368–384. </w:t>
      </w:r>
      <w:hyperlink r:id="rId7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https://doi.org/10.1007/s12207-017-9303-9</w:t>
        </w:r>
      </w:hyperlink>
    </w:p>
    <w:p w14:paraId="093A778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Niesten, I. J. M., Nentjes, L., Merckelbach, H., &amp; Bernstein, D. P. (2015). Antisocial features and “faking bad”: A critical note.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34–42. </w:t>
      </w:r>
      <w:hyperlink r:id="rId7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https://doi.org/10.1016/j.ijlp.2015.03.005</w:t>
        </w:r>
      </w:hyperlink>
    </w:p>
    <w:p w14:paraId="2307BEBF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Ord, A. S., Shura, R. D., Sansone, A. R., Martindale, S. L., Taber, K. H., &amp; Rowland, J. A. (2021). Performance validity and symptom validity tests: Are they measuring different constructs?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241–251. </w:t>
      </w:r>
      <w:hyperlink r:id="rId7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https://doi.org/10.1037/neu0000722</w:t>
        </w:r>
      </w:hyperlink>
    </w:p>
    <w:p w14:paraId="7B2D7D4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Ordi, H. G., Fernández, P. S., &amp; Marín, P. F. (2010). Precisión predictiva del Inventario Estructurado de Simulación de Síntomas-SIMS en el contexto medicolegal. [Predictive accuracy of the Structured Inventory of Malingered Symptomatology-SIMS in the medicolegal setting.].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EduPsykhé: Revista de Psicología y Educación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>(1), 3–22.</w:t>
      </w:r>
    </w:p>
    <w:p w14:paraId="1B2BE91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Oudman, E., Krooshof, E., van Oort, R., Lloyd, B., Wijnia, J. W., &amp; Postma, A. (2020). Effects of Korsakoff Amnesia on performance and symptom validity testing.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(6), 549–557. </w:t>
      </w:r>
      <w:hyperlink r:id="rId7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https://doi.org/10.1080/23279095.2019.1576180</w:t>
        </w:r>
      </w:hyperlink>
    </w:p>
    <w:p w14:paraId="7E9A824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Packer, I. K., &amp; Phillips, T. R. (2015). Psychological testing.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Oxford textbook of correctional psychiatry.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354–358). Oxford University Press.</w:t>
      </w:r>
    </w:p>
    <w:p w14:paraId="0883E277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Parks, A. C., Gfeller, J., Emmert, N., &amp; Lammert, H. (2017). Detecting feigned postconcussional and posttraumatic stress symptoms with the Structured Inventory of Malingered Symptomatology (SIMS).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429–438. </w:t>
      </w:r>
      <w:hyperlink r:id="rId7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https://doi.org/10.1080/23279095.2016.1189426</w:t>
        </w:r>
      </w:hyperlink>
    </w:p>
    <w:p w14:paraId="4693A39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Pennuto, T. O. (2011). Review of Assessment of malingered neuropsychological deficits.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153–155. </w:t>
      </w:r>
      <w:hyperlink r:id="rId7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https://doi.org/10.1080/09084282.2010.547788</w:t>
        </w:r>
      </w:hyperlink>
    </w:p>
    <w:p w14:paraId="28F849E0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Peters, M. J. V., Jelicic, M., Moritz, S., Hauschildt, M., &amp; Jelinek, L. (2013). Assessing the boundaries of symptom over-reporting using the Structured Inventory of Malingered 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Symptomatology in a clinical schizophrenia sample: Its relation to symptomatology and neurocognitive dysfunctions.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64–77. </w:t>
      </w:r>
      <w:hyperlink r:id="rId7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https://doi.org/10.5127/jep.023811</w:t>
        </w:r>
      </w:hyperlink>
    </w:p>
    <w:p w14:paraId="5836E4AD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Peters, M. J. V., van Oorsouw, K. I. M., Jelicic, M., &amp; Merckelbach, H. (2013). Let’s use those tests! Evaluations of crime-related amnesia claims.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599–607. </w:t>
      </w:r>
      <w:hyperlink r:id="rId7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https://doi.org/10.1080/09658211.2013.771672</w:t>
        </w:r>
      </w:hyperlink>
    </w:p>
    <w:p w14:paraId="4CEF939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Piechowski, L. D. (2014). Conducting personal injury evaluations.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forensic psychology, 4th ed.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171–196). John Wiley &amp; Sons Inc.</w:t>
      </w:r>
    </w:p>
    <w:p w14:paraId="1DFD0FE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Randall, P. (2013).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psychology of feeling sorry: The weight of the soul.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xxi, 278). Routledge/Taylor &amp; Francis Group. </w:t>
      </w:r>
      <w:hyperlink r:id="rId7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https://doi.org/10.4324/9780203080894</w:t>
        </w:r>
      </w:hyperlink>
    </w:p>
    <w:p w14:paraId="1057A57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Rogers, R. (2018). Detection strategies for malingering and defensiveness.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18–41). The Guilford Press.</w:t>
      </w:r>
    </w:p>
    <w:p w14:paraId="0D72FDC7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Rogers, R., Gillard, N. D., Wooley, C. N., &amp; Kelsey, K. R. (2013). Cross-validation of the PAI Negative Distortion Scale for feigned mental disorders: A research report.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36–42. </w:t>
      </w:r>
      <w:hyperlink r:id="rId8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https://doi.org/10.1177/1073191112451493</w:t>
        </w:r>
      </w:hyperlink>
    </w:p>
    <w:p w14:paraId="0F7E7C5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Rogers, R., Jackson, R. L., &amp; Kaminski, P. L. (2005). Factitious Psychological Disorders: The Overlooked Response Style in Forensic Evaluations.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21–41. </w:t>
      </w:r>
      <w:hyperlink r:id="rId8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https://doi.org/10.1300/J158v05n01_02</w:t>
        </w:r>
      </w:hyperlink>
    </w:p>
    <w:p w14:paraId="027495D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Rogers, R., Robinson, E. V., &amp; Gillard, N. D. (2014). The SIMS screen for feigned mental disorders: The development of detection‐based scales.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455–466. </w:t>
      </w:r>
      <w:hyperlink r:id="rId8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https://doi.org/10.1002/bsl.2131</w:t>
        </w:r>
      </w:hyperlink>
    </w:p>
    <w:p w14:paraId="4DA4D4C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Rowland, J. A., Martindale, S. L., Spengler, K. M., Shura, R. D., &amp; Taber, K. H. (2020). Sequelae of blast events in Iraq and Afghanistan war veterans using the Salisbury Blast Interview: A CENC study.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642–652. </w:t>
      </w:r>
      <w:hyperlink r:id="rId8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https://doi.org/10.1080/02699052.2020.1729418</w:t>
        </w:r>
      </w:hyperlink>
    </w:p>
    <w:p w14:paraId="47830227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Salekin, R. T., Kubak, F. A., Lee, Z., Harrison, N., &amp; Clark, A. P. (2018). Deception in children and adolescents.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475–496). The Guilford Press.</w:t>
      </w:r>
    </w:p>
    <w:p w14:paraId="07F65D5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Scott, C. L. (2012). Evaluating amnesia for criminal behavior: A guide to remember.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Clinics of North America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797–819. </w:t>
      </w:r>
      <w:hyperlink r:id="rId8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https://doi.org/10.1016/j.psc.2012.08.003</w:t>
        </w:r>
      </w:hyperlink>
    </w:p>
    <w:p w14:paraId="1166F3C0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Shura, R. D., Armistead-Jehle, P., Rowland, J. A., Taber, K. H., &amp; Cooper, D. B. (2021). Self-reported neurobehavioral symptoms in combat veterans: An examination of NSI with mBIAS symptom validity scales and potential effects of psychological distress.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8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https://doi.org/10.1037/pas0001047</w:t>
        </w:r>
      </w:hyperlink>
    </w:p>
    <w:p w14:paraId="35A1C1E0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Shura, R. D., Epstein, E. L., Ord, A. S., Martindale, S. L., Rowland, J. A., Brearly, T. W., &amp; Taber, K. H. (2020). Relationship between intelligence and posttraumatic stress disorder in veterans.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https://doi.org/10.1016/j.intell.2020.101472</w:t>
        </w:r>
      </w:hyperlink>
    </w:p>
    <w:p w14:paraId="19977FE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Smith, G. (2018). Brief measures for the detection of feigning and impression management.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449–472). The Guilford Press.</w:t>
      </w:r>
    </w:p>
    <w:p w14:paraId="6412660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Stejskal, W. J. (2013).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testing in workplace disability evaluations.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127–154).</w:t>
      </w:r>
    </w:p>
    <w:p w14:paraId="30E0313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Stevens, A., Fabra, M., &amp; Thies, E. (2013). Self-report vs. Clinical interview for posttraumatic stress disorder in medicolegal assessment.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German Journal of Psychiatry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>(3), 87–94.</w:t>
      </w:r>
    </w:p>
    <w:p w14:paraId="23CC162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Stutman, G., &amp; Brady-Amoon, P. (2011). Supporting dependant relatives of undocumented immigrants through psychological hardship evaluations.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369–390. </w:t>
      </w:r>
      <w:hyperlink r:id="rId8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https://doi.org/10.1080/15228932.2011.583909</w:t>
        </w:r>
      </w:hyperlink>
    </w:p>
    <w:p w14:paraId="677B42A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Suhr, J. A. (2015).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problem-solving approach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. Guilford Press. </w:t>
      </w:r>
      <w:hyperlink r:id="rId8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http://search.ebscohost.com/login.aspx?direct=true&amp;db=psyh&amp;AN=2015-13429-000&amp;site=ehost-live</w:t>
        </w:r>
      </w:hyperlink>
    </w:p>
    <w:p w14:paraId="7EB8714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Sullivan, K. A., Lange, R. T., &amp; Edmed, S. L. (2016). Utility of the Neurobehavioral Symptom Inventory Validity-10 index to detect symptom exaggeration: An analogue simulation study.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353–362. </w:t>
      </w:r>
      <w:hyperlink r:id="rId8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https://doi.org/10.1080/23279095.2015.1079714</w:t>
        </w:r>
      </w:hyperlink>
    </w:p>
    <w:p w14:paraId="04DFB47A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Szogi, E. G., &amp; Sullivan, K. A. (2018). Malingered posttraumatic stress disorder (PTSD) and the effect of direct versus indirect trauma exposure on symptom profiles and detectability.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351–361. </w:t>
      </w:r>
      <w:hyperlink r:id="rId9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https://doi.org/10.1007/s12207-018-9315-0</w:t>
        </w:r>
      </w:hyperlink>
    </w:p>
    <w:p w14:paraId="151B589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Torices, M. I. M., Hidalgo-Ruzzante, N., Daugherty, J. C., Jiménez-González, P., &amp; García, M. P. (2018). Validation of neuropsychological consequences in victims of intimate partner violence in a Spanish population using specific effort tests.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86–98. </w:t>
      </w:r>
      <w:hyperlink r:id="rId9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https://doi.org/10.1080/14789949.2017.1339106</w:t>
        </w:r>
      </w:hyperlink>
    </w:p>
    <w:p w14:paraId="5522F33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Vacha-Haase, T. (2013). Psychological assessment with older adults.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555–568). American Psychological Association. </w:t>
      </w:r>
      <w:hyperlink r:id="rId9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https://doi.org/10.1037/14048-032</w:t>
        </w:r>
      </w:hyperlink>
    </w:p>
    <w:p w14:paraId="38D8AA8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van Beilen, M., Griffioen, B. T., Gross, A., &amp; Leenders, K. L. (2009). Psychological assessment of malingering in psychogenic neurological disorders and non-psychogenic neurological disorders: Relationship to psychopathology levels.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(10), 1118–1123. </w:t>
      </w:r>
      <w:hyperlink r:id="rId9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https://doi.org/10.1111/j.1468-1331.2009.02655.x</w:t>
        </w:r>
      </w:hyperlink>
    </w:p>
    <w:p w14:paraId="6B13671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van der Heide, D., &amp; Merckelbach, H. (2016). Validity of symptom reports of asylum seekers in a psychiatric hospital: A descriptive study.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(Part A), 40–46. </w:t>
      </w:r>
      <w:hyperlink r:id="rId9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https://doi.org/10.1016/j.ijlp.2016.05.007</w:t>
        </w:r>
      </w:hyperlink>
    </w:p>
    <w:p w14:paraId="6267D4D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der Horn, H. J., Kok, J. G., de Koning, M. E., Scheenen, M. E., Leemans, A., Spikman, J. M., &amp; van der Naalt, J. (2017). Altered wiring of the human structural connectome in adults with mild traumatic brain injury.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1035–1044. </w:t>
      </w:r>
      <w:hyperlink r:id="rId9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https://doi.org/10.1089/neu.2016.4659</w:t>
        </w:r>
      </w:hyperlink>
    </w:p>
    <w:p w14:paraId="445C5DEC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van Impelen, A., Jelicic, M., Otgaar, H., &amp; Merckelbach, H. (2019). Detecting feigned cognitive impairment with Schretlen’s Malingering Scale Vocabulary and Abstraction test.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712–724. </w:t>
      </w:r>
      <w:hyperlink r:id="rId9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https://doi.org/10.1027/1015-5759/a000438</w:t>
        </w:r>
      </w:hyperlink>
    </w:p>
    <w:p w14:paraId="268BF43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van Impelen, A., Merckelbach, H., Jelicic, M., &amp; à Campo, J. (2018). Antisocial features are not predictive of symptom exaggeration in forensic patients.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Legal and Criminological 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135–147. </w:t>
      </w:r>
      <w:hyperlink r:id="rId9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https://doi.org/10.1111/lcrp.12129</w:t>
        </w:r>
      </w:hyperlink>
    </w:p>
    <w:p w14:paraId="62248E69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van Impelen, A., Merckelbach, H., Jelicic, M., &amp; Merten, T. (2014). The Structured Inventory of Malingered Symptomatology (SIMS): A systematic review and meta-analysis.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(8), 1336–1365. </w:t>
      </w:r>
      <w:hyperlink r:id="rId9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https://doi.org/10.1080/13854046.2014.984763</w:t>
        </w:r>
      </w:hyperlink>
    </w:p>
    <w:p w14:paraId="2F784755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van Impelen, A., Merckelbach, H., Niesten, I. J. M., Jelicic, M., Huhnt, B., &amp; Campo, J. á. (2017). Biased symptom reporting and antisocial behaviour in forensic samples: A weak link.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530–548. </w:t>
      </w:r>
      <w:hyperlink r:id="rId9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https://doi.org/10.1080/13218719.2016.1256017</w:t>
        </w:r>
      </w:hyperlink>
    </w:p>
    <w:p w14:paraId="3455650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van Minnen, A., van Dalen, B., Voorendonk, E. M., Wagenmans, A., &amp; de Jongh, A. (2020). The effects of symptom overreporting on PTSD treatment outcome.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10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https://doi.org/10.1080/20008198.2020.1794729</w:t>
        </w:r>
      </w:hyperlink>
    </w:p>
    <w:p w14:paraId="4B111BD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van Oorsouw, K., &amp; Merckelbach, H. (2006). Simulating amnesia and memories of a mock crime.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Crime &amp;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261–271. </w:t>
      </w:r>
      <w:hyperlink r:id="rId10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https://doi.org/10.1080/10683160500224477</w:t>
        </w:r>
      </w:hyperlink>
    </w:p>
    <w:p w14:paraId="6A655188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Vitacco, M. J., &amp; Rogers, R. (2010). Assessment of malingering in correctional settings.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correctional mental health, 2nd ed.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255–276). American Psychiatric Publishing, Inc.</w:t>
      </w:r>
    </w:p>
    <w:p w14:paraId="4BF5AD1D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Vossler-Thies, E., Stevens, A., Engel, R. R., &amp; Licha, C. (2013). Erfassung negativer Antwortverzerrungen mit der deutschen Fassung des „Personality Assessment Inventory", dem „Verhaltens- und Erlebensinventar". [Capturing negative response distortion with the German version of the Personality Assessment Inventory.].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73–85. </w:t>
      </w:r>
      <w:hyperlink r:id="rId10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https://doi.org/10.1026/0012-1924/a000086</w:t>
        </w:r>
      </w:hyperlink>
    </w:p>
    <w:p w14:paraId="2AFF2227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Waldron-Perrine, B., &amp; Bieliauskas, L. A. (2012). Neuropsychological assessment methods and procedures: Inpatient and outpatient veterans affairs settings.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practice with veterans.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3–26). Springer Publishing Co.</w:t>
      </w:r>
    </w:p>
    <w:p w14:paraId="18CE0C3C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Walter, F., Döhring, L., &amp; Kobelt-Pönicke, A. (2020). Die Erfassung der Beschwerdenvalidität von psychischen Störungen: Die diagnostische Güte des SFSS im Vergleich zum BEVA. [Measurement of symptom validation in mental disorders: Quality criteria of SIMS 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compared to the BEVA.].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Psychiatrie, Psychologie Und Psychotherapie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70–80. </w:t>
      </w:r>
      <w:hyperlink r:id="rId10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https://doi.org/10.1024/1661-4747/a000406</w:t>
        </w:r>
      </w:hyperlink>
    </w:p>
    <w:p w14:paraId="33B81A0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Walters, G. D. (2011). Screening for malingering/exaggeration of psychiatric symptomatology in prison inmates using the PICTS Confusion and Infrequency scales.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Sciences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444–449. </w:t>
      </w:r>
      <w:hyperlink r:id="rId10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https://doi.org/10.1111/j.1556-4029.2010.01651.x</w:t>
        </w:r>
      </w:hyperlink>
    </w:p>
    <w:p w14:paraId="38CAB21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Webber, T. A., Sullivan-Baca, E., Modiano, Y. A., Taiwo, Z., &amp; Grabyan, J. M. (2021). Validity of informant report interpretations: Role of examinee performance and symptom invalidity.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0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https://doi.org/10.1037/pas0001074</w:t>
        </w:r>
      </w:hyperlink>
    </w:p>
    <w:p w14:paraId="531FF83F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Wisdom, N. M., Callahan, J. L., &amp; Shaw, T. G. (2010). Diagnostic utility of the Structured Inventory of Malingered Symptomatology to detect malingering in a forensic sample.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118–125. </w:t>
      </w:r>
      <w:hyperlink r:id="rId10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https://doi.org/10.1093/arclin/acp110</w:t>
        </w:r>
      </w:hyperlink>
    </w:p>
    <w:p w14:paraId="0C83707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Wolters Gregório, G., Ponds, R. W. H. M., Smeets, S. M. J., Jonker, F., Pouwels, C. G. J. G., &amp; van Heugten, C. M. (2016). How stable is coping in patients with neuropsychiatric symptoms after acquired brain injury? Changes in coping styles and their predictors in the chronic phase.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(7), 696–704. </w:t>
      </w:r>
      <w:hyperlink r:id="rId10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https://doi.org/10.1089/neu.2015.3900</w:t>
        </w:r>
      </w:hyperlink>
    </w:p>
    <w:p w14:paraId="297D539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Worthen, M. D., &amp; Moering, R. G. (2011). A practical guide to conducting VA compensation and pension exams for PTSD and other mental disorders.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(3–4), 187–216. </w:t>
      </w:r>
      <w:hyperlink r:id="rId10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https://doi.org/10.1007/s12207-011-9115-2</w:t>
        </w:r>
      </w:hyperlink>
    </w:p>
    <w:p w14:paraId="47FC14E7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Wygant, D. B., Anderson, J. L., Sellbom, M., Rapier, J. L., Allgeier, L. M., &amp; Granacher, R. P. (2011). Association of the MMPI-2 restructured form (MMPI-2-RF) validity scales with structured malingering criteria.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13–23. </w:t>
      </w:r>
      <w:hyperlink r:id="rId10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https://doi.org/10.1007/s12207-011-9098-z</w:t>
        </w:r>
      </w:hyperlink>
    </w:p>
    <w:p w14:paraId="2CBACE57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Wygant, D. B., Burchett, D., &amp; Harp, J. P. (2020). Assessment of noncredible reporting and responding.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63–79. </w:t>
      </w:r>
      <w:hyperlink r:id="rId11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https://doi.org/10.1017/9781108235433.006</w:t>
        </w:r>
      </w:hyperlink>
    </w:p>
    <w:p w14:paraId="69528324" w14:textId="77777777" w:rsidR="000D0685" w:rsidRPr="009510A5" w:rsidRDefault="000D0685" w:rsidP="00951F75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0D0685" w:rsidRPr="0095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A5"/>
    <w:rsid w:val="000D0685"/>
    <w:rsid w:val="00292868"/>
    <w:rsid w:val="00493BCE"/>
    <w:rsid w:val="006E17FB"/>
    <w:rsid w:val="007B7875"/>
    <w:rsid w:val="009510A5"/>
    <w:rsid w:val="009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598D"/>
  <w15:chartTrackingRefBased/>
  <w15:docId w15:val="{39FFAA71-EECE-41B8-B53B-EECD056C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02/bsl.2051" TargetMode="External"/><Relationship Id="rId21" Type="http://schemas.openxmlformats.org/officeDocument/2006/relationships/hyperlink" Target="https://doi.org/10.1080/13803395.2016.1223278" TargetMode="External"/><Relationship Id="rId42" Type="http://schemas.openxmlformats.org/officeDocument/2006/relationships/hyperlink" Target="https://doi.org/10.1007/BF03061071" TargetMode="External"/><Relationship Id="rId47" Type="http://schemas.openxmlformats.org/officeDocument/2006/relationships/hyperlink" Target="https://doi.org/10.1007/s12207-015-9214-6" TargetMode="External"/><Relationship Id="rId63" Type="http://schemas.openxmlformats.org/officeDocument/2006/relationships/hyperlink" Target="https://doi.org/10.1007/s12207-013-9155-x" TargetMode="External"/><Relationship Id="rId68" Type="http://schemas.openxmlformats.org/officeDocument/2006/relationships/hyperlink" Target="https://doi.org/10.1176/appi.neuropsych.17110340" TargetMode="External"/><Relationship Id="rId84" Type="http://schemas.openxmlformats.org/officeDocument/2006/relationships/hyperlink" Target="https://doi.org/10.1016/j.psc.2012.08.003" TargetMode="External"/><Relationship Id="rId89" Type="http://schemas.openxmlformats.org/officeDocument/2006/relationships/hyperlink" Target="https://doi.org/10.1080/23279095.2015.1079714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doi.org/10.1016/j.ijlp.2012.11.004" TargetMode="External"/><Relationship Id="rId107" Type="http://schemas.openxmlformats.org/officeDocument/2006/relationships/hyperlink" Target="https://doi.org/10.1089/neu.2015.3900" TargetMode="External"/><Relationship Id="rId11" Type="http://schemas.openxmlformats.org/officeDocument/2006/relationships/hyperlink" Target="https://doi.org/10.1037/0000032-000" TargetMode="External"/><Relationship Id="rId32" Type="http://schemas.openxmlformats.org/officeDocument/2006/relationships/hyperlink" Target="https://doi.org/10.1007/s00406-018-0967-2" TargetMode="External"/><Relationship Id="rId37" Type="http://schemas.openxmlformats.org/officeDocument/2006/relationships/hyperlink" Target="https://doi.org/10.1037/cap0000152" TargetMode="External"/><Relationship Id="rId53" Type="http://schemas.openxmlformats.org/officeDocument/2006/relationships/hyperlink" Target="https://doi.org/10.1016/j.psc.2012.08.006" TargetMode="External"/><Relationship Id="rId58" Type="http://schemas.openxmlformats.org/officeDocument/2006/relationships/hyperlink" Target="https://doi.org/10.1111/j.1440-1819.2006.01571.x" TargetMode="External"/><Relationship Id="rId74" Type="http://schemas.openxmlformats.org/officeDocument/2006/relationships/hyperlink" Target="https://doi.org/10.1080/23279095.2019.1576180" TargetMode="External"/><Relationship Id="rId79" Type="http://schemas.openxmlformats.org/officeDocument/2006/relationships/hyperlink" Target="https://doi.org/10.4324/9780203080894" TargetMode="External"/><Relationship Id="rId102" Type="http://schemas.openxmlformats.org/officeDocument/2006/relationships/hyperlink" Target="https://doi.org/10.1026/0012-1924/a000086" TargetMode="External"/><Relationship Id="rId5" Type="http://schemas.openxmlformats.org/officeDocument/2006/relationships/hyperlink" Target="http://search.ebscohost.com/login.aspx?direct=true&amp;db=psyh&amp;AN=2011-27640-014&amp;site=ehost-live" TargetMode="External"/><Relationship Id="rId90" Type="http://schemas.openxmlformats.org/officeDocument/2006/relationships/hyperlink" Target="https://doi.org/10.1007/s12207-018-9315-0" TargetMode="External"/><Relationship Id="rId95" Type="http://schemas.openxmlformats.org/officeDocument/2006/relationships/hyperlink" Target="https://doi.org/10.1089/neu.2016.4659" TargetMode="External"/><Relationship Id="rId22" Type="http://schemas.openxmlformats.org/officeDocument/2006/relationships/hyperlink" Target="https://doi.org/10.1093/arclin/act073" TargetMode="External"/><Relationship Id="rId27" Type="http://schemas.openxmlformats.org/officeDocument/2006/relationships/hyperlink" Target="https://doi.org/10.1007/s10979-006-9043-y" TargetMode="External"/><Relationship Id="rId43" Type="http://schemas.openxmlformats.org/officeDocument/2006/relationships/hyperlink" Target="https://doi.org/10.5127/jep.022411" TargetMode="External"/><Relationship Id="rId48" Type="http://schemas.openxmlformats.org/officeDocument/2006/relationships/hyperlink" Target="https://doi.org/10.1080/09658211.2018.1441421" TargetMode="External"/><Relationship Id="rId64" Type="http://schemas.openxmlformats.org/officeDocument/2006/relationships/hyperlink" Target="https://doi.org/10.1007/s12207-016-9257-3" TargetMode="External"/><Relationship Id="rId69" Type="http://schemas.openxmlformats.org/officeDocument/2006/relationships/hyperlink" Target="https://doi.org/10.3389/fpsyt.2018.00249" TargetMode="External"/><Relationship Id="rId80" Type="http://schemas.openxmlformats.org/officeDocument/2006/relationships/hyperlink" Target="https://doi.org/10.1177/1073191112451493" TargetMode="External"/><Relationship Id="rId85" Type="http://schemas.openxmlformats.org/officeDocument/2006/relationships/hyperlink" Target="https://doi.org/10.1037/pas0001047" TargetMode="External"/><Relationship Id="rId12" Type="http://schemas.openxmlformats.org/officeDocument/2006/relationships/hyperlink" Target="https://doi.org/10.1111/j.1528-1167.2011.02985.x" TargetMode="External"/><Relationship Id="rId17" Type="http://schemas.openxmlformats.org/officeDocument/2006/relationships/hyperlink" Target="https://doi.org/10.1080/14789940802267760" TargetMode="External"/><Relationship Id="rId33" Type="http://schemas.openxmlformats.org/officeDocument/2006/relationships/hyperlink" Target="https://doi.org/10.1080/13854040600932137" TargetMode="External"/><Relationship Id="rId38" Type="http://schemas.openxmlformats.org/officeDocument/2006/relationships/hyperlink" Target="https://doi.org/10.1371/journal.pone.0232232" TargetMode="External"/><Relationship Id="rId59" Type="http://schemas.openxmlformats.org/officeDocument/2006/relationships/hyperlink" Target="https://doi.org/10.1111/sjop.12427" TargetMode="External"/><Relationship Id="rId103" Type="http://schemas.openxmlformats.org/officeDocument/2006/relationships/hyperlink" Target="https://doi.org/10.1024/1661-4747/a000406" TargetMode="External"/><Relationship Id="rId108" Type="http://schemas.openxmlformats.org/officeDocument/2006/relationships/hyperlink" Target="https://doi.org/10.1007/s12207-011-9115-2" TargetMode="External"/><Relationship Id="rId54" Type="http://schemas.openxmlformats.org/officeDocument/2006/relationships/hyperlink" Target="https://doi.org/10.1093/med:psych/9780199733668.003.0041" TargetMode="External"/><Relationship Id="rId70" Type="http://schemas.openxmlformats.org/officeDocument/2006/relationships/hyperlink" Target="https://doi.org/10.1097/NMD.0000000000000335" TargetMode="External"/><Relationship Id="rId75" Type="http://schemas.openxmlformats.org/officeDocument/2006/relationships/hyperlink" Target="https://doi.org/10.1080/23279095.2016.1189426" TargetMode="External"/><Relationship Id="rId91" Type="http://schemas.openxmlformats.org/officeDocument/2006/relationships/hyperlink" Target="https://doi.org/10.1080/14789949.2017.1339106" TargetMode="External"/><Relationship Id="rId96" Type="http://schemas.openxmlformats.org/officeDocument/2006/relationships/hyperlink" Target="https://doi.org/10.1027/1015-5759/a00043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80/24750573.2018.1467612" TargetMode="External"/><Relationship Id="rId15" Type="http://schemas.openxmlformats.org/officeDocument/2006/relationships/hyperlink" Target="https://doi.org/10.1007/s00115-002-1438-5" TargetMode="External"/><Relationship Id="rId23" Type="http://schemas.openxmlformats.org/officeDocument/2006/relationships/hyperlink" Target="https://doi.org/10.1080/13854046.2011.583280" TargetMode="External"/><Relationship Id="rId28" Type="http://schemas.openxmlformats.org/officeDocument/2006/relationships/hyperlink" Target="https://doi.org/10.1016/S1130-5274(13)70016-1" TargetMode="External"/><Relationship Id="rId36" Type="http://schemas.openxmlformats.org/officeDocument/2006/relationships/hyperlink" Target="https://doi.org/10.1136/jnnp-2012-304397" TargetMode="External"/><Relationship Id="rId49" Type="http://schemas.openxmlformats.org/officeDocument/2006/relationships/hyperlink" Target="https://doi.org/10.3758/s13421-019-00939-z" TargetMode="External"/><Relationship Id="rId57" Type="http://schemas.openxmlformats.org/officeDocument/2006/relationships/hyperlink" Target="https://doi.org/10.1080/13803395.2010.495055" TargetMode="External"/><Relationship Id="rId106" Type="http://schemas.openxmlformats.org/officeDocument/2006/relationships/hyperlink" Target="https://doi.org/10.1093/arclin/acp110" TargetMode="External"/><Relationship Id="rId10" Type="http://schemas.openxmlformats.org/officeDocument/2006/relationships/hyperlink" Target="http://search.ebscohost.com/login.aspx?direct=true&amp;db=psyh&amp;AN=2012-28909-000&amp;site=ehost-live" TargetMode="External"/><Relationship Id="rId31" Type="http://schemas.openxmlformats.org/officeDocument/2006/relationships/hyperlink" Target="https://doi.org/10.1007/s12207-018-9314-1" TargetMode="External"/><Relationship Id="rId44" Type="http://schemas.openxmlformats.org/officeDocument/2006/relationships/hyperlink" Target="https://doi.org/10.1024/1661-4747/a000408" TargetMode="External"/><Relationship Id="rId52" Type="http://schemas.openxmlformats.org/officeDocument/2006/relationships/hyperlink" Target="https://doi.org/10.1016/j.psc.2011.05.013" TargetMode="External"/><Relationship Id="rId60" Type="http://schemas.openxmlformats.org/officeDocument/2006/relationships/hyperlink" Target="https://doi.org/10.1007/s00115-006-2101-3" TargetMode="External"/><Relationship Id="rId65" Type="http://schemas.openxmlformats.org/officeDocument/2006/relationships/hyperlink" Target="https://doi.org/10.1007/s12207-009-9057-0" TargetMode="External"/><Relationship Id="rId73" Type="http://schemas.openxmlformats.org/officeDocument/2006/relationships/hyperlink" Target="https://doi.org/10.1037/neu0000722" TargetMode="External"/><Relationship Id="rId78" Type="http://schemas.openxmlformats.org/officeDocument/2006/relationships/hyperlink" Target="https://doi.org/10.1080/09658211.2013.771672" TargetMode="External"/><Relationship Id="rId81" Type="http://schemas.openxmlformats.org/officeDocument/2006/relationships/hyperlink" Target="https://doi.org/10.1300/J158v05n01_02" TargetMode="External"/><Relationship Id="rId86" Type="http://schemas.openxmlformats.org/officeDocument/2006/relationships/hyperlink" Target="https://doi.org/10.1016/j.intell.2020.101472" TargetMode="External"/><Relationship Id="rId94" Type="http://schemas.openxmlformats.org/officeDocument/2006/relationships/hyperlink" Target="https://doi.org/10.1016/j.ijlp.2016.05.007" TargetMode="External"/><Relationship Id="rId99" Type="http://schemas.openxmlformats.org/officeDocument/2006/relationships/hyperlink" Target="https://doi.org/10.1080/13218719.2016.1256017" TargetMode="External"/><Relationship Id="rId101" Type="http://schemas.openxmlformats.org/officeDocument/2006/relationships/hyperlink" Target="https://doi.org/10.1080/10683160500224477" TargetMode="External"/><Relationship Id="rId4" Type="http://schemas.openxmlformats.org/officeDocument/2006/relationships/hyperlink" Target="https://www.zotero.org/groups/4534923/structured_inventory_of_malingered_symptomatology" TargetMode="External"/><Relationship Id="rId9" Type="http://schemas.openxmlformats.org/officeDocument/2006/relationships/hyperlink" Target="https://doi.org/10.1016/j.yebeh.2012.05.007" TargetMode="External"/><Relationship Id="rId13" Type="http://schemas.openxmlformats.org/officeDocument/2006/relationships/hyperlink" Target="https://doi.org/10.1016/j.yebeh.2012.03.009" TargetMode="External"/><Relationship Id="rId18" Type="http://schemas.openxmlformats.org/officeDocument/2006/relationships/hyperlink" Target="https://doi.org/10.1080/23279095.2019.1628761" TargetMode="External"/><Relationship Id="rId39" Type="http://schemas.openxmlformats.org/officeDocument/2006/relationships/hyperlink" Target="https://doi.org/10.1007/s12207-017-9301-y" TargetMode="External"/><Relationship Id="rId109" Type="http://schemas.openxmlformats.org/officeDocument/2006/relationships/hyperlink" Target="https://doi.org/10.1007/s12207-011-9098-z" TargetMode="External"/><Relationship Id="rId34" Type="http://schemas.openxmlformats.org/officeDocument/2006/relationships/hyperlink" Target="https://doi.org/10.1037/a0021149" TargetMode="External"/><Relationship Id="rId50" Type="http://schemas.openxmlformats.org/officeDocument/2006/relationships/hyperlink" Target="https://doi.org/10.3389/fpsyg.2018.00625" TargetMode="External"/><Relationship Id="rId55" Type="http://schemas.openxmlformats.org/officeDocument/2006/relationships/hyperlink" Target="https://doi.org/10.5334/pb-52-2-3-271" TargetMode="External"/><Relationship Id="rId76" Type="http://schemas.openxmlformats.org/officeDocument/2006/relationships/hyperlink" Target="https://doi.org/10.1080/09084282.2010.547788" TargetMode="External"/><Relationship Id="rId97" Type="http://schemas.openxmlformats.org/officeDocument/2006/relationships/hyperlink" Target="https://doi.org/10.1111/lcrp.12129" TargetMode="External"/><Relationship Id="rId104" Type="http://schemas.openxmlformats.org/officeDocument/2006/relationships/hyperlink" Target="https://doi.org/10.1111/j.1556-4029.2010.01651.x" TargetMode="External"/><Relationship Id="rId7" Type="http://schemas.openxmlformats.org/officeDocument/2006/relationships/hyperlink" Target="https://doi.org/10.1080/24750573.2019.1599237" TargetMode="External"/><Relationship Id="rId71" Type="http://schemas.openxmlformats.org/officeDocument/2006/relationships/hyperlink" Target="https://doi.org/10.1007/s12207-017-9303-9" TargetMode="External"/><Relationship Id="rId92" Type="http://schemas.openxmlformats.org/officeDocument/2006/relationships/hyperlink" Target="https://doi.org/10.1037/14048-0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24/1421-0185/a000218" TargetMode="External"/><Relationship Id="rId24" Type="http://schemas.openxmlformats.org/officeDocument/2006/relationships/hyperlink" Target="https://doi.org/10.1207/s15327752jpa8801_05" TargetMode="External"/><Relationship Id="rId40" Type="http://schemas.openxmlformats.org/officeDocument/2006/relationships/hyperlink" Target="https://doi.org/10.1155/2013/976782" TargetMode="External"/><Relationship Id="rId45" Type="http://schemas.openxmlformats.org/officeDocument/2006/relationships/hyperlink" Target="https://doi.org/10.1024/1661-4747/a000409" TargetMode="External"/><Relationship Id="rId66" Type="http://schemas.openxmlformats.org/officeDocument/2006/relationships/hyperlink" Target="https://doi.org/10.1111/psyp.12779" TargetMode="External"/><Relationship Id="rId87" Type="http://schemas.openxmlformats.org/officeDocument/2006/relationships/hyperlink" Target="https://doi.org/10.1080/15228932.2011.583909" TargetMode="External"/><Relationship Id="rId110" Type="http://schemas.openxmlformats.org/officeDocument/2006/relationships/hyperlink" Target="https://doi.org/10.1017/9781108235433.006" TargetMode="External"/><Relationship Id="rId61" Type="http://schemas.openxmlformats.org/officeDocument/2006/relationships/hyperlink" Target="https://doi.org/10.1080/13854046.2019.1694073" TargetMode="External"/><Relationship Id="rId82" Type="http://schemas.openxmlformats.org/officeDocument/2006/relationships/hyperlink" Target="https://doi.org/10.1002/bsl.2131" TargetMode="External"/><Relationship Id="rId19" Type="http://schemas.openxmlformats.org/officeDocument/2006/relationships/hyperlink" Target="https://doi.org/10.1017/S1355617719001139" TargetMode="External"/><Relationship Id="rId14" Type="http://schemas.openxmlformats.org/officeDocument/2006/relationships/hyperlink" Target="https://doi.org/10.1111/epi.12481" TargetMode="External"/><Relationship Id="rId30" Type="http://schemas.openxmlformats.org/officeDocument/2006/relationships/hyperlink" Target="https://doi.org/10.1080/15228932.2010.489875" TargetMode="External"/><Relationship Id="rId35" Type="http://schemas.openxmlformats.org/officeDocument/2006/relationships/hyperlink" Target="https://doi.org/10.1080/14999013.2012.723665" TargetMode="External"/><Relationship Id="rId56" Type="http://schemas.openxmlformats.org/officeDocument/2006/relationships/hyperlink" Target="https://doi.org/10.1080/23279095.2013.816850" TargetMode="External"/><Relationship Id="rId77" Type="http://schemas.openxmlformats.org/officeDocument/2006/relationships/hyperlink" Target="https://doi.org/10.5127/jep.023811" TargetMode="External"/><Relationship Id="rId100" Type="http://schemas.openxmlformats.org/officeDocument/2006/relationships/hyperlink" Target="https://doi.org/10.1080/20008198.2020.1794729" TargetMode="External"/><Relationship Id="rId105" Type="http://schemas.openxmlformats.org/officeDocument/2006/relationships/hyperlink" Target="https://doi.org/10.1037/pas0001074" TargetMode="External"/><Relationship Id="rId8" Type="http://schemas.openxmlformats.org/officeDocument/2006/relationships/hyperlink" Target="https://doi.org/10.3917/rne.062.0110" TargetMode="External"/><Relationship Id="rId51" Type="http://schemas.openxmlformats.org/officeDocument/2006/relationships/hyperlink" Target="https://doi.org/10.1371/journal.pone.0227113" TargetMode="External"/><Relationship Id="rId72" Type="http://schemas.openxmlformats.org/officeDocument/2006/relationships/hyperlink" Target="https://doi.org/10.1016/j.ijlp.2015.03.005" TargetMode="External"/><Relationship Id="rId93" Type="http://schemas.openxmlformats.org/officeDocument/2006/relationships/hyperlink" Target="https://doi.org/10.1111/j.1468-1331.2009.02655.x" TargetMode="External"/><Relationship Id="rId98" Type="http://schemas.openxmlformats.org/officeDocument/2006/relationships/hyperlink" Target="https://doi.org/10.1080/13854046.2014.98476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i.org/10.1037/lhb0000361" TargetMode="External"/><Relationship Id="rId46" Type="http://schemas.openxmlformats.org/officeDocument/2006/relationships/hyperlink" Target="https://doi.org/10.1177/0886260510383032" TargetMode="External"/><Relationship Id="rId67" Type="http://schemas.openxmlformats.org/officeDocument/2006/relationships/hyperlink" Target="https://doi.org/10.1037/0000032-005" TargetMode="External"/><Relationship Id="rId20" Type="http://schemas.openxmlformats.org/officeDocument/2006/relationships/hyperlink" Target="https://doi.org/10.5127/jep.025511" TargetMode="External"/><Relationship Id="rId41" Type="http://schemas.openxmlformats.org/officeDocument/2006/relationships/hyperlink" Target="https://doi.org/10.1080/00207450600934697" TargetMode="External"/><Relationship Id="rId62" Type="http://schemas.openxmlformats.org/officeDocument/2006/relationships/hyperlink" Target="https://doi.org/10.5127/jep.023711" TargetMode="External"/><Relationship Id="rId83" Type="http://schemas.openxmlformats.org/officeDocument/2006/relationships/hyperlink" Target="https://doi.org/10.1080/02699052.2020.1729418" TargetMode="External"/><Relationship Id="rId88" Type="http://schemas.openxmlformats.org/officeDocument/2006/relationships/hyperlink" Target="http://search.ebscohost.com/login.aspx?direct=true&amp;db=psyh&amp;AN=2015-13429-000&amp;site=ehost-live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5912</Words>
  <Characters>33705</Characters>
  <Application>Microsoft Office Word</Application>
  <DocSecurity>0</DocSecurity>
  <Lines>280</Lines>
  <Paragraphs>79</Paragraphs>
  <ScaleCrop>false</ScaleCrop>
  <Company/>
  <LinksUpToDate>false</LinksUpToDate>
  <CharactersWithSpaces>39538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Erika Thompson</cp:lastModifiedBy>
  <cp:revision>4</cp:revision>
  <dcterms:created xsi:type="dcterms:W3CDTF">2022-02-18T15:54:00Z</dcterms:created>
  <dcterms:modified xsi:type="dcterms:W3CDTF">2022-07-28T14:08:00Z</dcterms:modified>
</cp:coreProperties>
</file>